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blbkgnd" type="frame"/>
    </v:background>
  </w:background>
  <w:body>
    <w:p w:rsidR="00580A53" w:rsidRPr="007B4158" w:rsidRDefault="00580A53">
      <w:pPr>
        <w:pStyle w:val="ProductDescriptor"/>
        <w:rPr>
          <w:b/>
        </w:rPr>
      </w:pPr>
    </w:p>
    <w:p w:rsidR="00580A53" w:rsidRPr="007B4158" w:rsidRDefault="00580A53">
      <w:pPr>
        <w:pStyle w:val="ProdName"/>
        <w:ind w:firstLine="0"/>
        <w:rPr>
          <w:b/>
          <w:i/>
          <w:iCs/>
          <w:sz w:val="42"/>
          <w:lang w:val="en-GB"/>
        </w:rPr>
      </w:pPr>
    </w:p>
    <w:p w:rsidR="007B4158" w:rsidRDefault="007B4158">
      <w:pPr>
        <w:pStyle w:val="ProdName"/>
        <w:ind w:firstLine="0"/>
        <w:rPr>
          <w:b/>
          <w:sz w:val="72"/>
          <w:szCs w:val="72"/>
        </w:rPr>
      </w:pPr>
      <w:r>
        <w:rPr>
          <w:b/>
          <w:sz w:val="72"/>
          <w:szCs w:val="72"/>
        </w:rPr>
        <w:t>PERSATUAN PE</w:t>
      </w:r>
      <w:r w:rsidR="000B432D">
        <w:rPr>
          <w:b/>
          <w:sz w:val="72"/>
          <w:szCs w:val="72"/>
        </w:rPr>
        <w:t>R</w:t>
      </w:r>
      <w:r>
        <w:rPr>
          <w:b/>
          <w:sz w:val="72"/>
          <w:szCs w:val="72"/>
        </w:rPr>
        <w:t>CETAK</w:t>
      </w:r>
      <w:r w:rsidR="000B432D">
        <w:rPr>
          <w:b/>
          <w:sz w:val="72"/>
          <w:szCs w:val="72"/>
        </w:rPr>
        <w:t>AN</w:t>
      </w:r>
      <w:r>
        <w:rPr>
          <w:b/>
          <w:sz w:val="72"/>
          <w:szCs w:val="72"/>
        </w:rPr>
        <w:t xml:space="preserve"> 3D MALAYSIA </w:t>
      </w:r>
    </w:p>
    <w:p w:rsidR="007B4158" w:rsidRDefault="007B4158">
      <w:pPr>
        <w:pStyle w:val="ProdName"/>
        <w:ind w:firstLine="0"/>
        <w:rPr>
          <w:b/>
          <w:sz w:val="72"/>
          <w:szCs w:val="72"/>
        </w:rPr>
      </w:pPr>
    </w:p>
    <w:p w:rsidR="00580A53" w:rsidRPr="00A304F7" w:rsidRDefault="001D0C7B">
      <w:pPr>
        <w:pStyle w:val="ProdName"/>
        <w:ind w:firstLine="0"/>
        <w:rPr>
          <w:b/>
          <w:sz w:val="72"/>
          <w:szCs w:val="72"/>
        </w:rPr>
      </w:pPr>
      <w:r w:rsidRPr="00A304F7">
        <w:rPr>
          <w:b/>
          <w:sz w:val="72"/>
          <w:szCs w:val="72"/>
        </w:rPr>
        <w:t>MALAYSIA ADDITIVE MANUFACTURING ASSOCIATION (MAMA)</w:t>
      </w:r>
    </w:p>
    <w:p w:rsidR="00E506F6" w:rsidRPr="00E506F6" w:rsidRDefault="00E506F6" w:rsidP="00E506F6">
      <w:pPr>
        <w:pStyle w:val="ProdName"/>
        <w:ind w:firstLine="0"/>
      </w:pPr>
      <w:r>
        <w:t xml:space="preserve">Minutes of Meeting </w:t>
      </w:r>
      <w:r w:rsidR="00AB5A61">
        <w:t>0</w:t>
      </w:r>
      <w:r>
        <w:t>00</w:t>
      </w:r>
      <w:r w:rsidR="007B4158">
        <w:t>2</w:t>
      </w:r>
    </w:p>
    <w:p w:rsidR="00580A53" w:rsidRDefault="00580A53">
      <w:pPr>
        <w:pStyle w:val="Para"/>
        <w:ind w:left="0"/>
      </w:pPr>
    </w:p>
    <w:p w:rsidR="00580A53" w:rsidRDefault="00580A53">
      <w:pPr>
        <w:pStyle w:val="Para"/>
      </w:pPr>
    </w:p>
    <w:p w:rsidR="00E506F6" w:rsidRDefault="00E506F6">
      <w:pPr>
        <w:pStyle w:val="TOCTitle"/>
        <w:rPr>
          <w:i/>
          <w:iCs/>
          <w:sz w:val="42"/>
        </w:rPr>
      </w:pPr>
      <w:bookmarkStart w:id="0" w:name="_Toc13214501"/>
      <w:bookmarkStart w:id="1" w:name="_Toc13216500"/>
      <w:bookmarkStart w:id="2" w:name="_Toc13216520"/>
      <w:bookmarkStart w:id="3" w:name="_Toc29041096"/>
      <w:r>
        <w:rPr>
          <w:i/>
          <w:iCs/>
          <w:sz w:val="42"/>
        </w:rPr>
        <w:t>2</w:t>
      </w:r>
      <w:r w:rsidR="007B4158">
        <w:rPr>
          <w:i/>
          <w:iCs/>
          <w:sz w:val="42"/>
        </w:rPr>
        <w:t>1</w:t>
      </w:r>
      <w:r>
        <w:rPr>
          <w:i/>
          <w:iCs/>
          <w:sz w:val="42"/>
        </w:rPr>
        <w:t xml:space="preserve"> </w:t>
      </w:r>
      <w:r w:rsidR="007B4158">
        <w:rPr>
          <w:i/>
          <w:iCs/>
          <w:sz w:val="42"/>
        </w:rPr>
        <w:t>May</w:t>
      </w:r>
      <w:r>
        <w:rPr>
          <w:i/>
          <w:iCs/>
          <w:sz w:val="42"/>
        </w:rPr>
        <w:t xml:space="preserve"> 2021</w:t>
      </w:r>
      <w:bookmarkEnd w:id="0"/>
      <w:bookmarkEnd w:id="1"/>
      <w:bookmarkEnd w:id="2"/>
    </w:p>
    <w:p w:rsidR="00580A53" w:rsidRDefault="00E564A3">
      <w:pPr>
        <w:pStyle w:val="TOCTitle"/>
      </w:pPr>
      <w:r>
        <w:rPr>
          <w:i/>
          <w:iCs/>
          <w:sz w:val="36"/>
          <w:szCs w:val="36"/>
        </w:rPr>
        <w:t>Prepared by Wan Cheng Huat</w:t>
      </w:r>
      <w:r w:rsidR="00DB4193">
        <w:rPr>
          <w:i/>
          <w:iCs/>
          <w:sz w:val="36"/>
          <w:szCs w:val="36"/>
        </w:rPr>
        <w:br/>
      </w:r>
      <w:r w:rsidR="00580A53">
        <w:rPr>
          <w:i/>
          <w:iCs/>
          <w:sz w:val="42"/>
          <w:lang w:val="en-GB"/>
        </w:rPr>
        <w:br/>
      </w:r>
      <w:bookmarkEnd w:id="3"/>
    </w:p>
    <w:p w:rsidR="00580A53" w:rsidRDefault="00580A53"/>
    <w:p w:rsidR="00580A53" w:rsidRDefault="00D708EF">
      <w:pPr>
        <w:sectPr w:rsidR="00580A53">
          <w:footerReference w:type="default" r:id="rId9"/>
          <w:pgSz w:w="12240" w:h="15840"/>
          <w:pgMar w:top="1440" w:right="1080" w:bottom="1440" w:left="3420" w:header="720" w:footer="720" w:gutter="0"/>
          <w:cols w:space="720"/>
        </w:sectPr>
      </w:pPr>
      <w:r w:rsidRPr="00D708EF">
        <w:rPr>
          <w:b/>
        </w:rPr>
        <w:t>Ref</w:t>
      </w:r>
      <w:r>
        <w:t>: MAMA/MOM000</w:t>
      </w:r>
      <w:r w:rsidR="007B4158">
        <w:t>2</w:t>
      </w:r>
    </w:p>
    <w:p w:rsidR="00580A53" w:rsidRDefault="008F2D4A">
      <w:pPr>
        <w:pStyle w:val="Head1"/>
        <w:rPr>
          <w:lang w:val="en-GB"/>
        </w:rPr>
      </w:pPr>
      <w:r>
        <w:rPr>
          <w:lang w:val="en-GB"/>
        </w:rPr>
        <w:lastRenderedPageBreak/>
        <w:t>Meeting Details</w:t>
      </w:r>
    </w:p>
    <w:p w:rsidR="0066033A" w:rsidRPr="0066033A" w:rsidRDefault="0066033A" w:rsidP="0066033A">
      <w:pPr>
        <w:pStyle w:val="Para"/>
        <w:rPr>
          <w:lang w:val="en-GB"/>
        </w:rPr>
      </w:pPr>
    </w:p>
    <w:tbl>
      <w:tblPr>
        <w:tblW w:w="7344" w:type="dxa"/>
        <w:tblInd w:w="800" w:type="dxa"/>
        <w:tblBorders>
          <w:top w:val="single" w:sz="12" w:space="0" w:color="999999"/>
          <w:bottom w:val="single" w:sz="12" w:space="0" w:color="999999"/>
          <w:insideH w:val="single" w:sz="12" w:space="0" w:color="999999"/>
        </w:tblBorders>
        <w:tblLayout w:type="fixed"/>
        <w:tblLook w:val="0000"/>
      </w:tblPr>
      <w:tblGrid>
        <w:gridCol w:w="2008"/>
        <w:gridCol w:w="5336"/>
      </w:tblGrid>
      <w:tr w:rsidR="00CC3D93" w:rsidTr="002F25C7">
        <w:tc>
          <w:tcPr>
            <w:tcW w:w="2008" w:type="dxa"/>
            <w:shd w:val="clear" w:color="auto" w:fill="E6E6E6"/>
          </w:tcPr>
          <w:p w:rsidR="00CC3D93" w:rsidRDefault="00CC3D93" w:rsidP="002F25C7">
            <w:pPr>
              <w:pStyle w:val="TableHead"/>
              <w:rPr>
                <w:lang w:val="en-GB"/>
              </w:rPr>
            </w:pPr>
            <w:r>
              <w:rPr>
                <w:lang w:val="en-GB"/>
              </w:rPr>
              <w:t>Item</w:t>
            </w:r>
          </w:p>
        </w:tc>
        <w:tc>
          <w:tcPr>
            <w:tcW w:w="5336" w:type="dxa"/>
            <w:shd w:val="clear" w:color="auto" w:fill="E6E6E6"/>
          </w:tcPr>
          <w:p w:rsidR="00CC3D93" w:rsidRDefault="00CC3D93" w:rsidP="002F25C7">
            <w:pPr>
              <w:pStyle w:val="TableHead"/>
              <w:rPr>
                <w:lang w:val="en-GB"/>
              </w:rPr>
            </w:pPr>
            <w:r>
              <w:rPr>
                <w:lang w:val="en-GB"/>
              </w:rPr>
              <w:t>Details</w:t>
            </w:r>
          </w:p>
        </w:tc>
      </w:tr>
      <w:tr w:rsidR="00CC3D93" w:rsidTr="002F25C7">
        <w:tc>
          <w:tcPr>
            <w:tcW w:w="2008" w:type="dxa"/>
          </w:tcPr>
          <w:p w:rsidR="00CC3D93" w:rsidRDefault="0066033A" w:rsidP="002F25C7">
            <w:pPr>
              <w:pStyle w:val="TableText"/>
              <w:rPr>
                <w:lang w:val="en-GB"/>
              </w:rPr>
            </w:pPr>
            <w:r>
              <w:rPr>
                <w:lang w:val="en-GB"/>
              </w:rPr>
              <w:t>Meeting Venue</w:t>
            </w:r>
          </w:p>
        </w:tc>
        <w:tc>
          <w:tcPr>
            <w:tcW w:w="5336" w:type="dxa"/>
          </w:tcPr>
          <w:p w:rsidR="00CC3D93" w:rsidRDefault="007B4158" w:rsidP="002F25C7">
            <w:pPr>
              <w:pStyle w:val="TableText"/>
              <w:rPr>
                <w:lang w:val="en-GB"/>
              </w:rPr>
            </w:pPr>
            <w:r>
              <w:rPr>
                <w:lang w:val="en-GB"/>
              </w:rPr>
              <w:t>Google Meet</w:t>
            </w:r>
            <w:r w:rsidR="0066033A">
              <w:rPr>
                <w:lang w:val="en-GB"/>
              </w:rPr>
              <w:t xml:space="preserve"> (Virtual Meeting)</w:t>
            </w:r>
          </w:p>
        </w:tc>
      </w:tr>
      <w:tr w:rsidR="00CC3D93" w:rsidTr="002F25C7">
        <w:tc>
          <w:tcPr>
            <w:tcW w:w="2008" w:type="dxa"/>
          </w:tcPr>
          <w:p w:rsidR="00CC3D93" w:rsidRDefault="0066033A" w:rsidP="002F25C7">
            <w:pPr>
              <w:pStyle w:val="TableText"/>
              <w:rPr>
                <w:lang w:val="en-GB"/>
              </w:rPr>
            </w:pPr>
            <w:r>
              <w:rPr>
                <w:lang w:val="en-GB"/>
              </w:rPr>
              <w:t>Date &amp; Time</w:t>
            </w:r>
          </w:p>
        </w:tc>
        <w:tc>
          <w:tcPr>
            <w:tcW w:w="5336" w:type="dxa"/>
          </w:tcPr>
          <w:p w:rsidR="00CC3D93" w:rsidRDefault="0066033A" w:rsidP="007B4158">
            <w:pPr>
              <w:pStyle w:val="TableText"/>
              <w:rPr>
                <w:lang w:val="en-GB"/>
              </w:rPr>
            </w:pPr>
            <w:r>
              <w:t>2</w:t>
            </w:r>
            <w:r w:rsidR="007B4158">
              <w:t>1</w:t>
            </w:r>
            <w:r>
              <w:t xml:space="preserve"> </w:t>
            </w:r>
            <w:r w:rsidR="007B4158">
              <w:t>May</w:t>
            </w:r>
            <w:r>
              <w:t xml:space="preserve"> 2021, </w:t>
            </w:r>
            <w:r w:rsidR="007B4158">
              <w:t>9</w:t>
            </w:r>
            <w:r>
              <w:t>.05pm</w:t>
            </w:r>
          </w:p>
        </w:tc>
      </w:tr>
      <w:tr w:rsidR="00277C70" w:rsidTr="002F25C7">
        <w:tc>
          <w:tcPr>
            <w:tcW w:w="2008" w:type="dxa"/>
          </w:tcPr>
          <w:p w:rsidR="00277C70" w:rsidRDefault="00277C70" w:rsidP="002F25C7">
            <w:pPr>
              <w:pStyle w:val="TableText"/>
              <w:rPr>
                <w:lang w:val="en-GB"/>
              </w:rPr>
            </w:pPr>
            <w:r>
              <w:rPr>
                <w:lang w:val="en-GB"/>
              </w:rPr>
              <w:t>Agenda</w:t>
            </w:r>
          </w:p>
        </w:tc>
        <w:tc>
          <w:tcPr>
            <w:tcW w:w="5336" w:type="dxa"/>
          </w:tcPr>
          <w:p w:rsidR="00277C70" w:rsidRDefault="007B4158" w:rsidP="007B4158">
            <w:pPr>
              <w:pStyle w:val="TableText"/>
            </w:pPr>
            <w:r>
              <w:t>Banking, Membership Drive, Socmed and Website</w:t>
            </w:r>
          </w:p>
        </w:tc>
      </w:tr>
    </w:tbl>
    <w:p w:rsidR="00CC3D93" w:rsidRDefault="00CC3D93">
      <w:pPr>
        <w:pStyle w:val="Para"/>
        <w:rPr>
          <w:b/>
          <w:lang w:val="en-GB"/>
        </w:rPr>
      </w:pPr>
    </w:p>
    <w:p w:rsidR="007B4158" w:rsidRPr="00BC6C10" w:rsidRDefault="007B4158" w:rsidP="007B4158">
      <w:pPr>
        <w:pStyle w:val="Para"/>
        <w:rPr>
          <w:b/>
          <w:lang w:val="en-GB"/>
        </w:rPr>
      </w:pPr>
      <w:r>
        <w:rPr>
          <w:b/>
          <w:lang w:val="en-GB"/>
        </w:rPr>
        <w:t xml:space="preserve">AJK </w:t>
      </w:r>
      <w:r w:rsidRPr="00BC6C10">
        <w:rPr>
          <w:b/>
          <w:lang w:val="en-GB"/>
        </w:rPr>
        <w:t>Attendances</w:t>
      </w:r>
    </w:p>
    <w:tbl>
      <w:tblPr>
        <w:tblW w:w="7678" w:type="dxa"/>
        <w:tblInd w:w="800" w:type="dxa"/>
        <w:tblBorders>
          <w:top w:val="single" w:sz="12" w:space="0" w:color="999999"/>
          <w:bottom w:val="single" w:sz="12" w:space="0" w:color="999999"/>
          <w:insideH w:val="single" w:sz="12" w:space="0" w:color="999999"/>
        </w:tblBorders>
        <w:tblLayout w:type="fixed"/>
        <w:tblLook w:val="0000"/>
      </w:tblPr>
      <w:tblGrid>
        <w:gridCol w:w="4078"/>
        <w:gridCol w:w="2551"/>
        <w:gridCol w:w="1049"/>
      </w:tblGrid>
      <w:tr w:rsidR="007B4158" w:rsidTr="007B4158">
        <w:tc>
          <w:tcPr>
            <w:tcW w:w="4078" w:type="dxa"/>
            <w:tcBorders>
              <w:bottom w:val="single" w:sz="12" w:space="0" w:color="A6A6A6" w:themeColor="background1" w:themeShade="A6"/>
            </w:tcBorders>
            <w:shd w:val="clear" w:color="auto" w:fill="E6E6E6"/>
          </w:tcPr>
          <w:p w:rsidR="007B4158" w:rsidRDefault="007B4158" w:rsidP="00823BCA">
            <w:pPr>
              <w:pStyle w:val="TableHead"/>
              <w:rPr>
                <w:lang w:val="en-GB"/>
              </w:rPr>
            </w:pPr>
            <w:r>
              <w:rPr>
                <w:lang w:val="en-GB"/>
              </w:rPr>
              <w:t>Name</w:t>
            </w:r>
          </w:p>
        </w:tc>
        <w:tc>
          <w:tcPr>
            <w:tcW w:w="2551" w:type="dxa"/>
            <w:tcBorders>
              <w:bottom w:val="single" w:sz="12" w:space="0" w:color="A6A6A6" w:themeColor="background1" w:themeShade="A6"/>
              <w:right w:val="nil"/>
            </w:tcBorders>
            <w:shd w:val="clear" w:color="auto" w:fill="E6E6E6"/>
          </w:tcPr>
          <w:p w:rsidR="007B4158" w:rsidRDefault="007B4158" w:rsidP="00823BCA">
            <w:pPr>
              <w:pStyle w:val="TableHead"/>
              <w:rPr>
                <w:lang w:val="en-GB"/>
              </w:rPr>
            </w:pPr>
            <w:r>
              <w:rPr>
                <w:lang w:val="en-GB"/>
              </w:rPr>
              <w:t>Position</w:t>
            </w:r>
          </w:p>
        </w:tc>
        <w:tc>
          <w:tcPr>
            <w:tcW w:w="1049" w:type="dxa"/>
            <w:tcBorders>
              <w:left w:val="nil"/>
              <w:bottom w:val="single" w:sz="12" w:space="0" w:color="A6A6A6" w:themeColor="background1" w:themeShade="A6"/>
            </w:tcBorders>
            <w:shd w:val="clear" w:color="auto" w:fill="E6E6E6"/>
          </w:tcPr>
          <w:p w:rsidR="007B4158" w:rsidRDefault="007B4158" w:rsidP="00823BCA">
            <w:pPr>
              <w:pStyle w:val="TableHead"/>
              <w:rPr>
                <w:lang w:val="en-GB"/>
              </w:rPr>
            </w:pPr>
          </w:p>
        </w:tc>
      </w:tr>
      <w:tr w:rsidR="007B4158" w:rsidRPr="007B4158" w:rsidTr="007B4158">
        <w:tc>
          <w:tcPr>
            <w:tcW w:w="4078" w:type="dxa"/>
            <w:tcBorders>
              <w:top w:val="single" w:sz="12" w:space="0" w:color="A6A6A6" w:themeColor="background1" w:themeShade="A6"/>
              <w:bottom w:val="single" w:sz="12" w:space="0" w:color="A6A6A6" w:themeColor="background1" w:themeShade="A6"/>
            </w:tcBorders>
          </w:tcPr>
          <w:p w:rsidR="007B4158" w:rsidRDefault="007B4158" w:rsidP="00823BCA">
            <w:pPr>
              <w:pStyle w:val="TableText"/>
              <w:rPr>
                <w:lang w:val="en-GB"/>
              </w:rPr>
            </w:pPr>
          </w:p>
          <w:p w:rsidR="007B4158" w:rsidRPr="007B4158" w:rsidRDefault="007B4158" w:rsidP="007B4158">
            <w:pPr>
              <w:pStyle w:val="TableText"/>
              <w:rPr>
                <w:lang w:val="en-GB"/>
              </w:rPr>
            </w:pPr>
            <w:r w:rsidRPr="007B4158">
              <w:rPr>
                <w:lang w:val="en-GB"/>
              </w:rPr>
              <w:t>En. Ahmad Hilmi</w:t>
            </w:r>
          </w:p>
          <w:p w:rsidR="007B4158" w:rsidRPr="007B4158" w:rsidRDefault="007B4158" w:rsidP="007B4158">
            <w:pPr>
              <w:pStyle w:val="TableText"/>
              <w:rPr>
                <w:lang w:val="en-GB"/>
              </w:rPr>
            </w:pPr>
            <w:r w:rsidRPr="007B4158">
              <w:rPr>
                <w:lang w:val="en-GB"/>
              </w:rPr>
              <w:t>Dr. Hanafiah Yussof</w:t>
            </w:r>
          </w:p>
          <w:p w:rsidR="007B4158" w:rsidRPr="007B4158" w:rsidRDefault="007B4158" w:rsidP="00823BCA">
            <w:pPr>
              <w:pStyle w:val="TableText"/>
              <w:rPr>
                <w:lang w:val="en-GB"/>
              </w:rPr>
            </w:pPr>
          </w:p>
          <w:p w:rsidR="007B4158" w:rsidRPr="007B4158" w:rsidRDefault="007B4158" w:rsidP="00823BCA">
            <w:pPr>
              <w:pStyle w:val="TableText"/>
              <w:rPr>
                <w:lang w:val="en-GB"/>
              </w:rPr>
            </w:pPr>
            <w:r w:rsidRPr="007B4158">
              <w:rPr>
                <w:lang w:val="en-GB"/>
              </w:rPr>
              <w:t xml:space="preserve">En. </w:t>
            </w:r>
            <w:r w:rsidRPr="001E09D8">
              <w:rPr>
                <w:rFonts w:cs="Arial"/>
                <w:szCs w:val="22"/>
              </w:rPr>
              <w:t>Mohamed Khairul Azman Bin Abdul Azeez</w:t>
            </w:r>
          </w:p>
          <w:p w:rsidR="007B4158" w:rsidRPr="007B4158" w:rsidRDefault="007B4158" w:rsidP="007B4158">
            <w:pPr>
              <w:pStyle w:val="TableText"/>
              <w:rPr>
                <w:lang w:val="en-GB"/>
              </w:rPr>
            </w:pPr>
            <w:r w:rsidRPr="007B4158">
              <w:rPr>
                <w:lang w:val="en-GB"/>
              </w:rPr>
              <w:t>Mr. Jason Joo</w:t>
            </w:r>
          </w:p>
          <w:p w:rsidR="007B4158" w:rsidRPr="007B4158" w:rsidRDefault="007B4158" w:rsidP="00823BCA">
            <w:pPr>
              <w:pStyle w:val="TableText"/>
              <w:rPr>
                <w:lang w:val="en-GB"/>
              </w:rPr>
            </w:pPr>
          </w:p>
          <w:p w:rsidR="007B4158" w:rsidRPr="007B4158" w:rsidRDefault="007B4158" w:rsidP="007B4158">
            <w:pPr>
              <w:pStyle w:val="TableText"/>
              <w:rPr>
                <w:lang w:val="en-GB"/>
              </w:rPr>
            </w:pPr>
            <w:r w:rsidRPr="007B4158">
              <w:rPr>
                <w:lang w:val="en-GB"/>
              </w:rPr>
              <w:t>Mr. Wan Cheng Huat</w:t>
            </w:r>
          </w:p>
          <w:p w:rsidR="007B4158" w:rsidRPr="007B4158" w:rsidRDefault="007B4158" w:rsidP="007B4158">
            <w:pPr>
              <w:pStyle w:val="TableText"/>
              <w:rPr>
                <w:lang w:val="en-GB"/>
              </w:rPr>
            </w:pPr>
            <w:r w:rsidRPr="007B4158">
              <w:rPr>
                <w:lang w:val="en-GB"/>
              </w:rPr>
              <w:t>En. Mohammad Azeeb Bin Mazlan</w:t>
            </w:r>
          </w:p>
          <w:p w:rsidR="007B4158" w:rsidRPr="007B4158" w:rsidRDefault="007B4158" w:rsidP="007B4158">
            <w:pPr>
              <w:pStyle w:val="TableText"/>
              <w:rPr>
                <w:lang w:val="en-GB"/>
              </w:rPr>
            </w:pPr>
          </w:p>
          <w:p w:rsidR="007B4158" w:rsidRPr="007B4158" w:rsidRDefault="007B4158" w:rsidP="007B4158">
            <w:pPr>
              <w:pStyle w:val="TableText"/>
              <w:rPr>
                <w:lang w:val="en-GB"/>
              </w:rPr>
            </w:pPr>
            <w:r w:rsidRPr="007B4158">
              <w:rPr>
                <w:lang w:val="en-GB"/>
              </w:rPr>
              <w:t>En. Mohamed Amirulmukmin</w:t>
            </w:r>
          </w:p>
          <w:p w:rsidR="007B4158" w:rsidRPr="007B4158" w:rsidRDefault="007B4158" w:rsidP="007B4158">
            <w:pPr>
              <w:pStyle w:val="TableText"/>
              <w:rPr>
                <w:lang w:val="en-GB"/>
              </w:rPr>
            </w:pPr>
            <w:r w:rsidRPr="007B4158">
              <w:rPr>
                <w:lang w:val="en-GB"/>
              </w:rPr>
              <w:t xml:space="preserve">Mr. Cheok Kel Vin </w:t>
            </w:r>
          </w:p>
          <w:p w:rsidR="007B4158" w:rsidRPr="007B4158" w:rsidRDefault="007B4158" w:rsidP="00823BCA">
            <w:pPr>
              <w:pStyle w:val="TableText"/>
              <w:rPr>
                <w:lang w:val="en-GB"/>
              </w:rPr>
            </w:pPr>
          </w:p>
          <w:p w:rsidR="007B4158" w:rsidRPr="007B4158" w:rsidRDefault="007B4158" w:rsidP="00823BCA">
            <w:pPr>
              <w:pStyle w:val="TableText"/>
              <w:rPr>
                <w:b/>
                <w:lang w:val="en-GB"/>
              </w:rPr>
            </w:pPr>
            <w:r w:rsidRPr="007B4158">
              <w:rPr>
                <w:b/>
                <w:lang w:val="en-GB"/>
              </w:rPr>
              <w:t xml:space="preserve">AJK </w:t>
            </w:r>
          </w:p>
          <w:p w:rsidR="007B4158" w:rsidRPr="007B4158" w:rsidRDefault="007B4158" w:rsidP="007B4158">
            <w:pPr>
              <w:pStyle w:val="TableText"/>
              <w:rPr>
                <w:lang w:val="en-GB"/>
              </w:rPr>
            </w:pPr>
            <w:r w:rsidRPr="007B4158">
              <w:rPr>
                <w:lang w:val="en-GB"/>
              </w:rPr>
              <w:t>Mr. Mak Kwan Wuey</w:t>
            </w:r>
          </w:p>
          <w:p w:rsidR="007B4158" w:rsidRPr="007B4158" w:rsidRDefault="007B4158" w:rsidP="00823BCA">
            <w:pPr>
              <w:pStyle w:val="TableText"/>
              <w:rPr>
                <w:lang w:val="en-GB"/>
              </w:rPr>
            </w:pPr>
            <w:r w:rsidRPr="007B4158">
              <w:rPr>
                <w:lang w:val="en-GB"/>
              </w:rPr>
              <w:t>En. Ahmad Syahrizan bin Sulaiman</w:t>
            </w:r>
          </w:p>
          <w:p w:rsidR="007B4158" w:rsidRPr="007B4158" w:rsidRDefault="007B4158" w:rsidP="007B4158">
            <w:pPr>
              <w:pStyle w:val="TableText"/>
              <w:rPr>
                <w:lang w:val="en-GB"/>
              </w:rPr>
            </w:pPr>
            <w:r w:rsidRPr="007B4158">
              <w:rPr>
                <w:lang w:val="en-GB"/>
              </w:rPr>
              <w:t>Mr. Leong Jyh Woei</w:t>
            </w:r>
          </w:p>
          <w:p w:rsidR="007B4158" w:rsidRPr="007B4158" w:rsidRDefault="007B4158" w:rsidP="007B4158">
            <w:pPr>
              <w:pStyle w:val="TableText"/>
              <w:rPr>
                <w:lang w:val="en-GB"/>
              </w:rPr>
            </w:pPr>
          </w:p>
        </w:tc>
        <w:tc>
          <w:tcPr>
            <w:tcW w:w="2551" w:type="dxa"/>
            <w:tcBorders>
              <w:top w:val="single" w:sz="12" w:space="0" w:color="A6A6A6" w:themeColor="background1" w:themeShade="A6"/>
              <w:bottom w:val="single" w:sz="12" w:space="0" w:color="A6A6A6" w:themeColor="background1" w:themeShade="A6"/>
              <w:right w:val="nil"/>
            </w:tcBorders>
          </w:tcPr>
          <w:p w:rsidR="007B4158" w:rsidRPr="007B4158" w:rsidRDefault="007B4158" w:rsidP="00823BCA">
            <w:pPr>
              <w:pStyle w:val="TableText"/>
              <w:rPr>
                <w:lang w:val="en-GB"/>
              </w:rPr>
            </w:pPr>
          </w:p>
          <w:p w:rsidR="007B4158" w:rsidRPr="007B4158" w:rsidRDefault="007B4158" w:rsidP="00823BCA">
            <w:pPr>
              <w:pStyle w:val="TableText"/>
              <w:rPr>
                <w:lang w:val="en-GB"/>
              </w:rPr>
            </w:pPr>
            <w:r w:rsidRPr="007B4158">
              <w:rPr>
                <w:lang w:val="en-GB"/>
              </w:rPr>
              <w:t>Pengerusi</w:t>
            </w:r>
          </w:p>
          <w:p w:rsidR="007B4158" w:rsidRPr="007B4158" w:rsidRDefault="007B4158" w:rsidP="00823BCA">
            <w:pPr>
              <w:pStyle w:val="TableText"/>
              <w:rPr>
                <w:lang w:val="en-GB"/>
              </w:rPr>
            </w:pPr>
            <w:r w:rsidRPr="007B4158">
              <w:rPr>
                <w:lang w:val="en-GB"/>
              </w:rPr>
              <w:t>Timbalan Pengerusi</w:t>
            </w:r>
          </w:p>
          <w:p w:rsidR="007B4158" w:rsidRPr="007B4158" w:rsidRDefault="007B4158" w:rsidP="00823BCA">
            <w:pPr>
              <w:pStyle w:val="TableText"/>
              <w:rPr>
                <w:lang w:val="en-GB"/>
              </w:rPr>
            </w:pPr>
          </w:p>
          <w:p w:rsidR="007B4158" w:rsidRPr="007B4158" w:rsidRDefault="007B4158" w:rsidP="00823BCA">
            <w:pPr>
              <w:pStyle w:val="TableText"/>
              <w:rPr>
                <w:lang w:val="en-GB"/>
              </w:rPr>
            </w:pPr>
            <w:r w:rsidRPr="007B4158">
              <w:rPr>
                <w:lang w:val="en-GB"/>
              </w:rPr>
              <w:t>Naib Pengerusi (Kerajaan)</w:t>
            </w:r>
          </w:p>
          <w:p w:rsidR="007B4158" w:rsidRPr="007B4158" w:rsidRDefault="007B4158" w:rsidP="00823BCA">
            <w:pPr>
              <w:pStyle w:val="TableText"/>
              <w:rPr>
                <w:lang w:val="en-GB"/>
              </w:rPr>
            </w:pPr>
            <w:r w:rsidRPr="007B4158">
              <w:rPr>
                <w:lang w:val="en-GB"/>
              </w:rPr>
              <w:t>Naib Pengerusi (Industri)</w:t>
            </w:r>
          </w:p>
          <w:p w:rsidR="007B4158" w:rsidRPr="007B4158" w:rsidRDefault="007B4158" w:rsidP="00823BCA">
            <w:pPr>
              <w:pStyle w:val="TableText"/>
              <w:rPr>
                <w:lang w:val="en-GB"/>
              </w:rPr>
            </w:pPr>
          </w:p>
          <w:p w:rsidR="007B4158" w:rsidRPr="007B4158" w:rsidRDefault="007B4158" w:rsidP="00823BCA">
            <w:pPr>
              <w:pStyle w:val="TableText"/>
              <w:rPr>
                <w:lang w:val="en-GB"/>
              </w:rPr>
            </w:pPr>
            <w:r w:rsidRPr="007B4158">
              <w:rPr>
                <w:lang w:val="en-GB"/>
              </w:rPr>
              <w:t>Setiausaha</w:t>
            </w:r>
          </w:p>
          <w:p w:rsidR="007B4158" w:rsidRPr="007B4158" w:rsidRDefault="007B4158" w:rsidP="00823BCA">
            <w:pPr>
              <w:pStyle w:val="TableText"/>
              <w:rPr>
                <w:lang w:val="en-GB"/>
              </w:rPr>
            </w:pPr>
            <w:r w:rsidRPr="007B4158">
              <w:rPr>
                <w:lang w:val="en-GB"/>
              </w:rPr>
              <w:t>Penolong Setiausaha</w:t>
            </w:r>
          </w:p>
          <w:p w:rsidR="007B4158" w:rsidRPr="007B4158" w:rsidRDefault="007B4158" w:rsidP="00823BCA">
            <w:pPr>
              <w:pStyle w:val="TableText"/>
              <w:rPr>
                <w:lang w:val="en-GB"/>
              </w:rPr>
            </w:pPr>
          </w:p>
          <w:p w:rsidR="007B4158" w:rsidRPr="007B4158" w:rsidRDefault="007B4158" w:rsidP="00823BCA">
            <w:pPr>
              <w:pStyle w:val="TableText"/>
              <w:rPr>
                <w:lang w:val="en-GB"/>
              </w:rPr>
            </w:pPr>
            <w:r w:rsidRPr="007B4158">
              <w:rPr>
                <w:lang w:val="en-GB"/>
              </w:rPr>
              <w:t>Bendahari</w:t>
            </w:r>
          </w:p>
          <w:p w:rsidR="007B4158" w:rsidRPr="007B4158" w:rsidRDefault="007B4158" w:rsidP="00823BCA">
            <w:pPr>
              <w:pStyle w:val="TableText"/>
              <w:rPr>
                <w:lang w:val="en-GB"/>
              </w:rPr>
            </w:pPr>
            <w:r w:rsidRPr="007B4158">
              <w:rPr>
                <w:lang w:val="en-GB"/>
              </w:rPr>
              <w:t>Penolong Bendahari</w:t>
            </w:r>
          </w:p>
          <w:p w:rsidR="007B4158" w:rsidRPr="007B4158" w:rsidRDefault="007B4158" w:rsidP="00823BCA">
            <w:pPr>
              <w:pStyle w:val="TableText"/>
              <w:rPr>
                <w:lang w:val="en-GB"/>
              </w:rPr>
            </w:pPr>
          </w:p>
          <w:p w:rsidR="007B4158" w:rsidRPr="007B4158" w:rsidRDefault="007B4158" w:rsidP="00823BCA">
            <w:pPr>
              <w:pStyle w:val="TableText"/>
              <w:rPr>
                <w:lang w:val="en-GB"/>
              </w:rPr>
            </w:pPr>
          </w:p>
          <w:p w:rsidR="007B4158" w:rsidRPr="007B4158" w:rsidRDefault="007B4158" w:rsidP="00823BCA">
            <w:pPr>
              <w:pStyle w:val="TableText"/>
              <w:rPr>
                <w:lang w:val="en-GB"/>
              </w:rPr>
            </w:pPr>
            <w:r w:rsidRPr="007B4158">
              <w:rPr>
                <w:lang w:val="en-GB"/>
              </w:rPr>
              <w:t>AJK (Socmed)</w:t>
            </w:r>
          </w:p>
          <w:p w:rsidR="007B4158" w:rsidRPr="007B4158" w:rsidRDefault="007B4158" w:rsidP="00823BCA">
            <w:pPr>
              <w:pStyle w:val="TableText"/>
              <w:rPr>
                <w:lang w:val="en-GB"/>
              </w:rPr>
            </w:pPr>
            <w:r w:rsidRPr="007B4158">
              <w:rPr>
                <w:lang w:val="en-GB"/>
              </w:rPr>
              <w:t>AJK</w:t>
            </w:r>
          </w:p>
          <w:p w:rsidR="007B4158" w:rsidRPr="007B4158" w:rsidRDefault="007B4158" w:rsidP="00823BCA">
            <w:pPr>
              <w:pStyle w:val="TableText"/>
              <w:rPr>
                <w:lang w:val="en-GB"/>
              </w:rPr>
            </w:pPr>
            <w:r w:rsidRPr="007B4158">
              <w:rPr>
                <w:lang w:val="en-GB"/>
              </w:rPr>
              <w:t>AJK</w:t>
            </w:r>
          </w:p>
          <w:p w:rsidR="007B4158" w:rsidRPr="007B4158" w:rsidRDefault="007B4158" w:rsidP="00823BCA">
            <w:pPr>
              <w:pStyle w:val="TableText"/>
              <w:rPr>
                <w:lang w:val="en-GB"/>
              </w:rPr>
            </w:pPr>
          </w:p>
        </w:tc>
        <w:tc>
          <w:tcPr>
            <w:tcW w:w="1049" w:type="dxa"/>
            <w:tcBorders>
              <w:top w:val="single" w:sz="12" w:space="0" w:color="A6A6A6" w:themeColor="background1" w:themeShade="A6"/>
              <w:left w:val="nil"/>
              <w:bottom w:val="single" w:sz="12" w:space="0" w:color="A6A6A6" w:themeColor="background1" w:themeShade="A6"/>
            </w:tcBorders>
          </w:tcPr>
          <w:p w:rsidR="007B4158" w:rsidRPr="007B4158" w:rsidRDefault="007B4158" w:rsidP="00823BCA">
            <w:pPr>
              <w:pStyle w:val="TableText"/>
              <w:rPr>
                <w:lang w:val="en-GB"/>
              </w:rPr>
            </w:pPr>
          </w:p>
          <w:p w:rsidR="007B4158" w:rsidRPr="007B4158" w:rsidRDefault="007B4158" w:rsidP="00823BCA">
            <w:pPr>
              <w:pStyle w:val="TableText"/>
              <w:rPr>
                <w:lang w:val="en-GB"/>
              </w:rPr>
            </w:pPr>
          </w:p>
          <w:p w:rsidR="007B4158" w:rsidRPr="007B4158" w:rsidRDefault="007B4158" w:rsidP="00823BCA">
            <w:pPr>
              <w:pStyle w:val="TableText"/>
              <w:rPr>
                <w:lang w:val="en-GB"/>
              </w:rPr>
            </w:pPr>
          </w:p>
          <w:p w:rsidR="007B4158" w:rsidRPr="007B4158" w:rsidRDefault="007B4158" w:rsidP="00823BCA">
            <w:pPr>
              <w:pStyle w:val="TableText"/>
              <w:rPr>
                <w:lang w:val="en-GB"/>
              </w:rPr>
            </w:pPr>
          </w:p>
        </w:tc>
      </w:tr>
      <w:tr w:rsidR="007B4158" w:rsidRPr="007B4158" w:rsidTr="007B4158">
        <w:tc>
          <w:tcPr>
            <w:tcW w:w="4078" w:type="dxa"/>
            <w:tcBorders>
              <w:top w:val="single" w:sz="12" w:space="0" w:color="A6A6A6" w:themeColor="background1" w:themeShade="A6"/>
            </w:tcBorders>
          </w:tcPr>
          <w:p w:rsidR="007B4158" w:rsidRPr="007B4158" w:rsidRDefault="007B4158" w:rsidP="00823BCA">
            <w:pPr>
              <w:pStyle w:val="TableText"/>
              <w:rPr>
                <w:lang w:val="en-GB"/>
              </w:rPr>
            </w:pPr>
          </w:p>
        </w:tc>
        <w:tc>
          <w:tcPr>
            <w:tcW w:w="2551" w:type="dxa"/>
            <w:tcBorders>
              <w:top w:val="single" w:sz="12" w:space="0" w:color="A6A6A6" w:themeColor="background1" w:themeShade="A6"/>
              <w:right w:val="nil"/>
            </w:tcBorders>
          </w:tcPr>
          <w:p w:rsidR="007B4158" w:rsidRPr="007B4158" w:rsidRDefault="007B4158" w:rsidP="00823BCA">
            <w:pPr>
              <w:pStyle w:val="TableText"/>
              <w:rPr>
                <w:szCs w:val="18"/>
                <w:lang w:val="en-GB"/>
              </w:rPr>
            </w:pPr>
          </w:p>
        </w:tc>
        <w:tc>
          <w:tcPr>
            <w:tcW w:w="1049" w:type="dxa"/>
            <w:tcBorders>
              <w:top w:val="single" w:sz="12" w:space="0" w:color="A6A6A6" w:themeColor="background1" w:themeShade="A6"/>
              <w:left w:val="nil"/>
              <w:right w:val="nil"/>
            </w:tcBorders>
          </w:tcPr>
          <w:p w:rsidR="007B4158" w:rsidRPr="007B4158" w:rsidRDefault="007B4158" w:rsidP="00823BCA">
            <w:pPr>
              <w:rPr>
                <w:sz w:val="18"/>
                <w:szCs w:val="18"/>
                <w:lang w:val="en-GB"/>
              </w:rPr>
            </w:pPr>
          </w:p>
        </w:tc>
      </w:tr>
    </w:tbl>
    <w:p w:rsidR="007B4158" w:rsidRPr="007B4158" w:rsidRDefault="007B4158">
      <w:pPr>
        <w:pStyle w:val="Para"/>
        <w:rPr>
          <w:b/>
        </w:rPr>
      </w:pPr>
    </w:p>
    <w:p w:rsidR="008F2D4A" w:rsidRPr="007B4158" w:rsidRDefault="007B4158" w:rsidP="008F2D4A">
      <w:pPr>
        <w:pStyle w:val="Para"/>
        <w:rPr>
          <w:b/>
          <w:lang w:val="en-GB"/>
        </w:rPr>
      </w:pPr>
      <w:r w:rsidRPr="007B4158">
        <w:rPr>
          <w:b/>
          <w:lang w:val="en-GB"/>
        </w:rPr>
        <w:t xml:space="preserve">Member </w:t>
      </w:r>
      <w:r w:rsidR="00BC6C10" w:rsidRPr="007B4158">
        <w:rPr>
          <w:b/>
          <w:lang w:val="en-GB"/>
        </w:rPr>
        <w:t>Attendances</w:t>
      </w:r>
    </w:p>
    <w:tbl>
      <w:tblPr>
        <w:tblW w:w="7678" w:type="dxa"/>
        <w:tblInd w:w="800" w:type="dxa"/>
        <w:tblBorders>
          <w:top w:val="single" w:sz="12" w:space="0" w:color="999999"/>
          <w:bottom w:val="single" w:sz="12" w:space="0" w:color="999999"/>
          <w:insideH w:val="single" w:sz="12" w:space="0" w:color="999999"/>
        </w:tblBorders>
        <w:tblLayout w:type="fixed"/>
        <w:tblLook w:val="0000"/>
      </w:tblPr>
      <w:tblGrid>
        <w:gridCol w:w="4168"/>
        <w:gridCol w:w="2461"/>
        <w:gridCol w:w="1049"/>
      </w:tblGrid>
      <w:tr w:rsidR="00CC3D93" w:rsidRPr="007B4158" w:rsidTr="007B4158">
        <w:tc>
          <w:tcPr>
            <w:tcW w:w="4168" w:type="dxa"/>
            <w:tcBorders>
              <w:bottom w:val="single" w:sz="12" w:space="0" w:color="A6A6A6" w:themeColor="background1" w:themeShade="A6"/>
            </w:tcBorders>
            <w:shd w:val="clear" w:color="auto" w:fill="E6E6E6"/>
          </w:tcPr>
          <w:p w:rsidR="00CC3D93" w:rsidRPr="007B4158" w:rsidRDefault="00CC3D93" w:rsidP="002F25C7">
            <w:pPr>
              <w:pStyle w:val="TableHead"/>
              <w:rPr>
                <w:lang w:val="en-GB"/>
              </w:rPr>
            </w:pPr>
            <w:r w:rsidRPr="007B4158">
              <w:rPr>
                <w:lang w:val="en-GB"/>
              </w:rPr>
              <w:t>Name</w:t>
            </w:r>
          </w:p>
        </w:tc>
        <w:tc>
          <w:tcPr>
            <w:tcW w:w="2461" w:type="dxa"/>
            <w:tcBorders>
              <w:bottom w:val="single" w:sz="12" w:space="0" w:color="A6A6A6" w:themeColor="background1" w:themeShade="A6"/>
              <w:right w:val="nil"/>
            </w:tcBorders>
            <w:shd w:val="clear" w:color="auto" w:fill="E6E6E6"/>
          </w:tcPr>
          <w:p w:rsidR="00CC3D93" w:rsidRPr="007B4158" w:rsidRDefault="00654385" w:rsidP="002F25C7">
            <w:pPr>
              <w:pStyle w:val="TableHead"/>
              <w:rPr>
                <w:lang w:val="en-GB"/>
              </w:rPr>
            </w:pPr>
            <w:r w:rsidRPr="007B4158">
              <w:rPr>
                <w:lang w:val="en-GB"/>
              </w:rPr>
              <w:t>Company</w:t>
            </w:r>
          </w:p>
        </w:tc>
        <w:tc>
          <w:tcPr>
            <w:tcW w:w="1049" w:type="dxa"/>
            <w:tcBorders>
              <w:left w:val="nil"/>
              <w:bottom w:val="single" w:sz="12" w:space="0" w:color="A6A6A6" w:themeColor="background1" w:themeShade="A6"/>
            </w:tcBorders>
            <w:shd w:val="clear" w:color="auto" w:fill="E6E6E6"/>
          </w:tcPr>
          <w:p w:rsidR="00CC3D93" w:rsidRPr="007B4158" w:rsidRDefault="00CC3D93" w:rsidP="002F25C7">
            <w:pPr>
              <w:pStyle w:val="TableHead"/>
              <w:rPr>
                <w:lang w:val="en-GB"/>
              </w:rPr>
            </w:pPr>
          </w:p>
        </w:tc>
      </w:tr>
      <w:tr w:rsidR="00CC3D93" w:rsidTr="007B4158">
        <w:tc>
          <w:tcPr>
            <w:tcW w:w="4168" w:type="dxa"/>
            <w:tcBorders>
              <w:top w:val="single" w:sz="12" w:space="0" w:color="A6A6A6" w:themeColor="background1" w:themeShade="A6"/>
              <w:bottom w:val="single" w:sz="12" w:space="0" w:color="A6A6A6" w:themeColor="background1" w:themeShade="A6"/>
            </w:tcBorders>
          </w:tcPr>
          <w:p w:rsidR="004618D6" w:rsidRPr="007B4158" w:rsidRDefault="004618D6" w:rsidP="00654385">
            <w:pPr>
              <w:pStyle w:val="TableText"/>
              <w:rPr>
                <w:lang w:val="en-GB"/>
              </w:rPr>
            </w:pPr>
          </w:p>
          <w:p w:rsidR="00BE65DB" w:rsidRPr="007B4158" w:rsidRDefault="00BE65DB" w:rsidP="00BE65DB">
            <w:pPr>
              <w:pStyle w:val="TableText"/>
              <w:rPr>
                <w:lang w:val="en-GB"/>
              </w:rPr>
            </w:pPr>
            <w:r w:rsidRPr="007B4158">
              <w:rPr>
                <w:lang w:val="en-GB"/>
              </w:rPr>
              <w:t>Mr. Cheng</w:t>
            </w:r>
            <w:r w:rsidR="004C3BFA" w:rsidRPr="007B4158">
              <w:rPr>
                <w:lang w:val="en-GB"/>
              </w:rPr>
              <w:t xml:space="preserve"> Shin Lung</w:t>
            </w:r>
          </w:p>
          <w:p w:rsidR="007B4158" w:rsidRPr="007B4158" w:rsidRDefault="007B4158" w:rsidP="009E2A5B">
            <w:pPr>
              <w:pStyle w:val="TableText"/>
              <w:rPr>
                <w:lang w:val="en-GB"/>
              </w:rPr>
            </w:pPr>
            <w:r w:rsidRPr="007B4158">
              <w:rPr>
                <w:lang w:val="en-GB"/>
              </w:rPr>
              <w:t>Mr. Bryant Wu</w:t>
            </w:r>
          </w:p>
          <w:p w:rsidR="007B4158" w:rsidRPr="007B4158" w:rsidRDefault="007B4158" w:rsidP="009E2A5B">
            <w:pPr>
              <w:pStyle w:val="TableText"/>
              <w:rPr>
                <w:lang w:val="en-GB"/>
              </w:rPr>
            </w:pPr>
            <w:r w:rsidRPr="007B4158">
              <w:rPr>
                <w:lang w:val="en-GB"/>
              </w:rPr>
              <w:t>Mr. Khor</w:t>
            </w:r>
          </w:p>
          <w:p w:rsidR="00107FC1" w:rsidRPr="007B4158" w:rsidRDefault="00107FC1" w:rsidP="002F25C7">
            <w:pPr>
              <w:pStyle w:val="TableText"/>
              <w:rPr>
                <w:lang w:val="en-GB"/>
              </w:rPr>
            </w:pPr>
            <w:r w:rsidRPr="007B4158">
              <w:rPr>
                <w:lang w:val="en-GB"/>
              </w:rPr>
              <w:t>En. Mohd Ayub Bin Noordin</w:t>
            </w:r>
          </w:p>
          <w:p w:rsidR="007B4158" w:rsidRPr="007B4158" w:rsidRDefault="007B4158" w:rsidP="00821255">
            <w:pPr>
              <w:pStyle w:val="TableText"/>
              <w:rPr>
                <w:lang w:val="en-GB"/>
              </w:rPr>
            </w:pPr>
            <w:r w:rsidRPr="007B4158">
              <w:rPr>
                <w:lang w:val="en-GB"/>
              </w:rPr>
              <w:t>Mr. Paul Siew</w:t>
            </w:r>
          </w:p>
          <w:p w:rsidR="009E2A5B" w:rsidRPr="007B4158" w:rsidRDefault="009E2A5B" w:rsidP="00821255">
            <w:pPr>
              <w:pStyle w:val="TableText"/>
              <w:rPr>
                <w:lang w:val="en-GB"/>
              </w:rPr>
            </w:pPr>
            <w:r w:rsidRPr="007B4158">
              <w:rPr>
                <w:lang w:val="en-GB"/>
              </w:rPr>
              <w:t>Mr. Tan Jit Ren</w:t>
            </w:r>
          </w:p>
          <w:p w:rsidR="007B4158" w:rsidRPr="007B4158" w:rsidRDefault="007B4158" w:rsidP="00B35B20">
            <w:pPr>
              <w:pStyle w:val="TableText"/>
              <w:rPr>
                <w:lang w:val="en-GB"/>
              </w:rPr>
            </w:pPr>
            <w:r w:rsidRPr="007B4158">
              <w:rPr>
                <w:lang w:val="en-GB"/>
              </w:rPr>
              <w:t>Mr. William Lee Thien Siong</w:t>
            </w:r>
          </w:p>
          <w:p w:rsidR="001D4B97" w:rsidRPr="007B4158" w:rsidRDefault="001D4B97" w:rsidP="002F25C7">
            <w:pPr>
              <w:pStyle w:val="TableText"/>
              <w:rPr>
                <w:lang w:val="en-GB"/>
              </w:rPr>
            </w:pPr>
          </w:p>
        </w:tc>
        <w:tc>
          <w:tcPr>
            <w:tcW w:w="2461" w:type="dxa"/>
            <w:tcBorders>
              <w:top w:val="single" w:sz="12" w:space="0" w:color="A6A6A6" w:themeColor="background1" w:themeShade="A6"/>
              <w:bottom w:val="single" w:sz="12" w:space="0" w:color="A6A6A6" w:themeColor="background1" w:themeShade="A6"/>
              <w:right w:val="nil"/>
            </w:tcBorders>
          </w:tcPr>
          <w:p w:rsidR="004618D6" w:rsidRPr="007B4158" w:rsidRDefault="004618D6" w:rsidP="002F25C7">
            <w:pPr>
              <w:pStyle w:val="TableText"/>
              <w:rPr>
                <w:lang w:val="en-GB"/>
              </w:rPr>
            </w:pPr>
          </w:p>
          <w:p w:rsidR="009F7299" w:rsidRPr="007B4158" w:rsidRDefault="009F7299" w:rsidP="00BE65DB">
            <w:pPr>
              <w:pStyle w:val="TableText"/>
              <w:rPr>
                <w:lang w:val="en-GB"/>
              </w:rPr>
            </w:pPr>
            <w:r w:rsidRPr="007B4158">
              <w:rPr>
                <w:lang w:val="en-GB"/>
              </w:rPr>
              <w:t>Morphlab Enterprise</w:t>
            </w:r>
          </w:p>
          <w:p w:rsidR="007B4158" w:rsidRPr="007B4158" w:rsidRDefault="007B4158" w:rsidP="002F25C7">
            <w:pPr>
              <w:pStyle w:val="TableText"/>
              <w:rPr>
                <w:lang w:val="en-GB"/>
              </w:rPr>
            </w:pPr>
            <w:r w:rsidRPr="007B4158">
              <w:rPr>
                <w:lang w:val="en-GB"/>
              </w:rPr>
              <w:t>Positive Yield</w:t>
            </w:r>
          </w:p>
          <w:p w:rsidR="007B4158" w:rsidRPr="007B4158" w:rsidRDefault="007B4158" w:rsidP="002F25C7">
            <w:pPr>
              <w:pStyle w:val="TableText"/>
              <w:rPr>
                <w:lang w:val="en-GB"/>
              </w:rPr>
            </w:pPr>
            <w:r w:rsidRPr="007B4158">
              <w:rPr>
                <w:lang w:val="en-GB"/>
              </w:rPr>
              <w:t>Auraplex Sdn Bhd</w:t>
            </w:r>
          </w:p>
          <w:p w:rsidR="00107FC1" w:rsidRPr="007B4158" w:rsidRDefault="00107FC1" w:rsidP="002F25C7">
            <w:pPr>
              <w:pStyle w:val="TableText"/>
              <w:rPr>
                <w:lang w:val="en-GB"/>
              </w:rPr>
            </w:pPr>
            <w:r w:rsidRPr="007B4158">
              <w:rPr>
                <w:lang w:val="en-GB"/>
              </w:rPr>
              <w:t>Protoshop Reno Design</w:t>
            </w:r>
          </w:p>
          <w:p w:rsidR="007B4158" w:rsidRPr="007B4158" w:rsidRDefault="007B4158" w:rsidP="00B35B20">
            <w:pPr>
              <w:pStyle w:val="TableText"/>
              <w:rPr>
                <w:lang w:val="en-GB"/>
              </w:rPr>
            </w:pPr>
            <w:r w:rsidRPr="007B4158">
              <w:rPr>
                <w:lang w:val="en-GB"/>
              </w:rPr>
              <w:t>Formventor</w:t>
            </w:r>
          </w:p>
          <w:p w:rsidR="009E2A5B" w:rsidRPr="007B4158" w:rsidRDefault="009E2A5B" w:rsidP="00B35B20">
            <w:pPr>
              <w:pStyle w:val="TableText"/>
              <w:rPr>
                <w:lang w:val="en-GB"/>
              </w:rPr>
            </w:pPr>
            <w:r w:rsidRPr="007B4158">
              <w:rPr>
                <w:lang w:val="en-GB"/>
              </w:rPr>
              <w:t>Smith 3D</w:t>
            </w:r>
          </w:p>
          <w:p w:rsidR="00763B58" w:rsidRDefault="007B4158" w:rsidP="002F25C7">
            <w:pPr>
              <w:pStyle w:val="TableText"/>
              <w:rPr>
                <w:lang w:val="en-GB"/>
              </w:rPr>
            </w:pPr>
            <w:r w:rsidRPr="007B4158">
              <w:rPr>
                <w:lang w:val="en-GB"/>
              </w:rPr>
              <w:t>iCreate</w:t>
            </w:r>
          </w:p>
        </w:tc>
        <w:tc>
          <w:tcPr>
            <w:tcW w:w="1049" w:type="dxa"/>
            <w:tcBorders>
              <w:top w:val="single" w:sz="12" w:space="0" w:color="A6A6A6" w:themeColor="background1" w:themeShade="A6"/>
              <w:left w:val="nil"/>
              <w:bottom w:val="single" w:sz="12" w:space="0" w:color="A6A6A6" w:themeColor="background1" w:themeShade="A6"/>
            </w:tcBorders>
          </w:tcPr>
          <w:p w:rsidR="00654385" w:rsidRDefault="00654385" w:rsidP="002F25C7">
            <w:pPr>
              <w:pStyle w:val="TableText"/>
              <w:rPr>
                <w:lang w:val="en-GB"/>
              </w:rPr>
            </w:pPr>
          </w:p>
          <w:p w:rsidR="00654385" w:rsidRDefault="00654385" w:rsidP="002F25C7">
            <w:pPr>
              <w:pStyle w:val="TableText"/>
              <w:rPr>
                <w:lang w:val="en-GB"/>
              </w:rPr>
            </w:pPr>
          </w:p>
          <w:p w:rsidR="00BC6C10" w:rsidRDefault="00BC6C10" w:rsidP="002F25C7">
            <w:pPr>
              <w:pStyle w:val="TableText"/>
              <w:rPr>
                <w:lang w:val="en-GB"/>
              </w:rPr>
            </w:pPr>
          </w:p>
          <w:p w:rsidR="00BC6C10" w:rsidRDefault="00BC6C10" w:rsidP="002F25C7">
            <w:pPr>
              <w:pStyle w:val="TableText"/>
              <w:rPr>
                <w:lang w:val="en-GB"/>
              </w:rPr>
            </w:pPr>
          </w:p>
        </w:tc>
      </w:tr>
      <w:tr w:rsidR="00CC3D93" w:rsidTr="007B4158">
        <w:tc>
          <w:tcPr>
            <w:tcW w:w="4168" w:type="dxa"/>
            <w:tcBorders>
              <w:top w:val="single" w:sz="12" w:space="0" w:color="A6A6A6" w:themeColor="background1" w:themeShade="A6"/>
            </w:tcBorders>
          </w:tcPr>
          <w:p w:rsidR="00CC3D93" w:rsidRDefault="00CC3D93" w:rsidP="002F25C7">
            <w:pPr>
              <w:pStyle w:val="TableText"/>
              <w:rPr>
                <w:lang w:val="en-GB"/>
              </w:rPr>
            </w:pPr>
          </w:p>
        </w:tc>
        <w:tc>
          <w:tcPr>
            <w:tcW w:w="2461" w:type="dxa"/>
            <w:tcBorders>
              <w:top w:val="single" w:sz="12" w:space="0" w:color="A6A6A6" w:themeColor="background1" w:themeShade="A6"/>
              <w:right w:val="nil"/>
            </w:tcBorders>
          </w:tcPr>
          <w:p w:rsidR="00CC3D93" w:rsidRPr="00EE5F35" w:rsidRDefault="00CC3D93" w:rsidP="002F25C7">
            <w:pPr>
              <w:pStyle w:val="TableText"/>
              <w:rPr>
                <w:szCs w:val="18"/>
                <w:lang w:val="en-GB"/>
              </w:rPr>
            </w:pPr>
          </w:p>
        </w:tc>
        <w:tc>
          <w:tcPr>
            <w:tcW w:w="1049" w:type="dxa"/>
            <w:tcBorders>
              <w:top w:val="single" w:sz="12" w:space="0" w:color="A6A6A6" w:themeColor="background1" w:themeShade="A6"/>
              <w:left w:val="nil"/>
              <w:right w:val="nil"/>
            </w:tcBorders>
          </w:tcPr>
          <w:p w:rsidR="00CC3D93" w:rsidRPr="00EE5F35" w:rsidRDefault="00CC3D93" w:rsidP="002F25C7">
            <w:pPr>
              <w:rPr>
                <w:sz w:val="18"/>
                <w:szCs w:val="18"/>
                <w:lang w:val="en-GB"/>
              </w:rPr>
            </w:pPr>
          </w:p>
        </w:tc>
      </w:tr>
    </w:tbl>
    <w:p w:rsidR="008F2D4A" w:rsidRPr="00CC3D93" w:rsidRDefault="008F2D4A" w:rsidP="008F2D4A">
      <w:pPr>
        <w:pStyle w:val="Para"/>
      </w:pPr>
    </w:p>
    <w:p w:rsidR="008F2D4A" w:rsidRDefault="008F2D4A" w:rsidP="008F2D4A">
      <w:pPr>
        <w:pStyle w:val="Para"/>
        <w:rPr>
          <w:lang w:val="en-GB"/>
        </w:rPr>
      </w:pPr>
    </w:p>
    <w:p w:rsidR="008F2D4A" w:rsidRDefault="008F2D4A" w:rsidP="008F2D4A">
      <w:pPr>
        <w:pStyle w:val="Para"/>
        <w:rPr>
          <w:lang w:val="en-GB"/>
        </w:rPr>
      </w:pPr>
    </w:p>
    <w:p w:rsidR="00580A53" w:rsidRDefault="00FF5ED5">
      <w:pPr>
        <w:pStyle w:val="Para"/>
        <w:rPr>
          <w:vanish/>
          <w:color w:val="FF0000"/>
        </w:rPr>
      </w:pPr>
      <w:r>
        <w:rPr>
          <w:vanish/>
          <w:color w:val="FF0000"/>
        </w:rPr>
        <w:lastRenderedPageBreak/>
        <w:t xml:space="preserve"> </w:t>
      </w:r>
      <w:r w:rsidR="00580A53">
        <w:rPr>
          <w:vanish/>
          <w:color w:val="FF0000"/>
        </w:rPr>
        <w:t>[</w:t>
      </w:r>
      <w:r w:rsidR="00580A53">
        <w:rPr>
          <w:b/>
          <w:vanish/>
          <w:color w:val="FF0000"/>
        </w:rPr>
        <w:t>Description</w:t>
      </w:r>
      <w:r w:rsidR="00580A53">
        <w:rPr>
          <w:vanish/>
          <w:color w:val="FF0000"/>
        </w:rPr>
        <w:t xml:space="preserve"> The Team Member Progress Report summarizes your weekly accomplishments and highlights concerns and issues that may affect the project. Your Team Lead uses these reports to analyze the project and report its progress to the Project Manager, Project Sponsor, or Stakeholders, as appropriate.</w:t>
      </w:r>
    </w:p>
    <w:p w:rsidR="00580A53" w:rsidRDefault="00580A53">
      <w:pPr>
        <w:pStyle w:val="Para"/>
        <w:rPr>
          <w:vanish/>
          <w:color w:val="FF0000"/>
        </w:rPr>
      </w:pPr>
      <w:r>
        <w:rPr>
          <w:b/>
          <w:vanish/>
          <w:color w:val="FF0000"/>
        </w:rPr>
        <w:t>Justification</w:t>
      </w:r>
      <w:r>
        <w:rPr>
          <w:vanish/>
          <w:color w:val="FF0000"/>
        </w:rPr>
        <w:t>: This report communicates project status, progress, and important issues to the Team Lead.]</w:t>
      </w:r>
    </w:p>
    <w:p w:rsidR="00580A53" w:rsidRPr="00A14143" w:rsidRDefault="00580A53" w:rsidP="00A14143">
      <w:pPr>
        <w:pStyle w:val="Head1"/>
      </w:pPr>
      <w:bookmarkStart w:id="4" w:name="_Toc519069731"/>
      <w:bookmarkStart w:id="5" w:name="_Toc13214504"/>
      <w:bookmarkStart w:id="6" w:name="_Toc29041101"/>
      <w:r>
        <w:t>Activity Summary</w:t>
      </w:r>
      <w:bookmarkEnd w:id="4"/>
      <w:bookmarkEnd w:id="5"/>
      <w:bookmarkEnd w:id="6"/>
      <w:r w:rsidR="00301D38">
        <w:t xml:space="preserve"> and Open Action Item</w:t>
      </w:r>
      <w:r>
        <w:rPr>
          <w:vanish/>
          <w:color w:val="FF0000"/>
        </w:rPr>
        <w:t>[Description: The Activity Summary section presents the work you completed during the reporting period.Justification: The Activity Summary highlights (avoid exhaustive detail) work completed.]</w:t>
      </w:r>
    </w:p>
    <w:p w:rsidR="00580A53" w:rsidRDefault="00374EA5" w:rsidP="00A14143">
      <w:pPr>
        <w:pStyle w:val="Para"/>
        <w:ind w:left="0"/>
      </w:pPr>
      <w:r>
        <w:t>The following is the minutes of the meeting</w:t>
      </w:r>
      <w:r w:rsidR="00580A53">
        <w:t>:</w:t>
      </w:r>
    </w:p>
    <w:p w:rsidR="00916F7D" w:rsidRDefault="00916F7D" w:rsidP="00916F7D">
      <w:pPr>
        <w:pStyle w:val="Para"/>
        <w:ind w:left="0"/>
      </w:pPr>
    </w:p>
    <w:tbl>
      <w:tblPr>
        <w:tblStyle w:val="TableGrid"/>
        <w:tblW w:w="0" w:type="auto"/>
        <w:tblLook w:val="04A0"/>
      </w:tblPr>
      <w:tblGrid>
        <w:gridCol w:w="641"/>
        <w:gridCol w:w="5767"/>
        <w:gridCol w:w="1260"/>
        <w:gridCol w:w="1188"/>
      </w:tblGrid>
      <w:tr w:rsidR="00916F7D" w:rsidTr="004A37AD">
        <w:tc>
          <w:tcPr>
            <w:tcW w:w="641" w:type="dxa"/>
          </w:tcPr>
          <w:p w:rsidR="00916F7D" w:rsidRPr="007B4158" w:rsidRDefault="00916F7D" w:rsidP="007B4158">
            <w:pPr>
              <w:pStyle w:val="Heading5"/>
              <w:rPr>
                <w:b/>
              </w:rPr>
            </w:pPr>
            <w:r w:rsidRPr="007B4158">
              <w:rPr>
                <w:b/>
              </w:rPr>
              <w:t>No.</w:t>
            </w:r>
          </w:p>
        </w:tc>
        <w:tc>
          <w:tcPr>
            <w:tcW w:w="5767" w:type="dxa"/>
            <w:tcBorders>
              <w:right w:val="single" w:sz="4" w:space="0" w:color="auto"/>
            </w:tcBorders>
          </w:tcPr>
          <w:p w:rsidR="00916F7D" w:rsidRPr="007B4158" w:rsidRDefault="00916F7D" w:rsidP="007B4158">
            <w:pPr>
              <w:pStyle w:val="Heading5"/>
              <w:rPr>
                <w:b/>
              </w:rPr>
            </w:pPr>
            <w:r w:rsidRPr="007B4158">
              <w:rPr>
                <w:b/>
              </w:rPr>
              <w:t>Items</w:t>
            </w:r>
          </w:p>
        </w:tc>
        <w:tc>
          <w:tcPr>
            <w:tcW w:w="1260" w:type="dxa"/>
            <w:tcBorders>
              <w:left w:val="single" w:sz="4" w:space="0" w:color="auto"/>
            </w:tcBorders>
          </w:tcPr>
          <w:p w:rsidR="00916F7D" w:rsidRPr="007B4158" w:rsidRDefault="00916F7D" w:rsidP="007B4158">
            <w:pPr>
              <w:pStyle w:val="Heading5"/>
              <w:jc w:val="center"/>
              <w:rPr>
                <w:b/>
              </w:rPr>
            </w:pPr>
            <w:r w:rsidRPr="007B4158">
              <w:rPr>
                <w:b/>
              </w:rPr>
              <w:t>Remarks</w:t>
            </w:r>
          </w:p>
        </w:tc>
        <w:tc>
          <w:tcPr>
            <w:tcW w:w="1188" w:type="dxa"/>
          </w:tcPr>
          <w:p w:rsidR="00916F7D" w:rsidRPr="007B4158" w:rsidRDefault="00916F7D" w:rsidP="007B4158">
            <w:pPr>
              <w:pStyle w:val="Heading5"/>
              <w:jc w:val="center"/>
              <w:rPr>
                <w:b/>
              </w:rPr>
            </w:pPr>
            <w:r w:rsidRPr="007B4158">
              <w:rPr>
                <w:b/>
              </w:rPr>
              <w:t>Action</w:t>
            </w:r>
          </w:p>
        </w:tc>
      </w:tr>
      <w:tr w:rsidR="00916F7D" w:rsidTr="004A37AD">
        <w:tc>
          <w:tcPr>
            <w:tcW w:w="641" w:type="dxa"/>
          </w:tcPr>
          <w:p w:rsidR="00916F7D" w:rsidRPr="007B4158" w:rsidRDefault="00916F7D" w:rsidP="007B4158">
            <w:pPr>
              <w:pStyle w:val="Heading5"/>
              <w:rPr>
                <w:b/>
              </w:rPr>
            </w:pPr>
            <w:r w:rsidRPr="007B4158">
              <w:rPr>
                <w:b/>
              </w:rPr>
              <w:t>1</w:t>
            </w:r>
            <w:r w:rsidR="0038005F" w:rsidRPr="007B4158">
              <w:rPr>
                <w:b/>
              </w:rPr>
              <w:t>.0</w:t>
            </w:r>
          </w:p>
        </w:tc>
        <w:tc>
          <w:tcPr>
            <w:tcW w:w="5767" w:type="dxa"/>
            <w:tcBorders>
              <w:right w:val="single" w:sz="4" w:space="0" w:color="auto"/>
            </w:tcBorders>
          </w:tcPr>
          <w:p w:rsidR="00916F7D" w:rsidRPr="007B4158" w:rsidRDefault="00947D85" w:rsidP="007B4158">
            <w:pPr>
              <w:pStyle w:val="Heading5"/>
              <w:rPr>
                <w:b/>
              </w:rPr>
            </w:pPr>
            <w:r w:rsidRPr="007B4158">
              <w:rPr>
                <w:rFonts w:cs="Arial"/>
                <w:b/>
              </w:rPr>
              <w:t>Welcome Note</w:t>
            </w:r>
          </w:p>
        </w:tc>
        <w:tc>
          <w:tcPr>
            <w:tcW w:w="1260" w:type="dxa"/>
            <w:tcBorders>
              <w:left w:val="single" w:sz="4" w:space="0" w:color="auto"/>
            </w:tcBorders>
          </w:tcPr>
          <w:p w:rsidR="00916F7D" w:rsidRPr="007B4158" w:rsidRDefault="00916F7D" w:rsidP="007B4158">
            <w:pPr>
              <w:pStyle w:val="Heading5"/>
              <w:jc w:val="center"/>
              <w:rPr>
                <w:b/>
              </w:rPr>
            </w:pPr>
          </w:p>
        </w:tc>
        <w:tc>
          <w:tcPr>
            <w:tcW w:w="1188" w:type="dxa"/>
          </w:tcPr>
          <w:p w:rsidR="00916F7D" w:rsidRPr="007B4158" w:rsidRDefault="00916F7D" w:rsidP="007B4158">
            <w:pPr>
              <w:pStyle w:val="Heading5"/>
              <w:jc w:val="center"/>
              <w:rPr>
                <w:b/>
              </w:rPr>
            </w:pPr>
          </w:p>
        </w:tc>
      </w:tr>
      <w:tr w:rsidR="00916F7D" w:rsidTr="004A37AD">
        <w:tc>
          <w:tcPr>
            <w:tcW w:w="641" w:type="dxa"/>
          </w:tcPr>
          <w:p w:rsidR="00916F7D" w:rsidRDefault="00301D38" w:rsidP="007B4158">
            <w:pPr>
              <w:pStyle w:val="Heading5"/>
            </w:pPr>
            <w:r>
              <w:t>1.1</w:t>
            </w:r>
          </w:p>
        </w:tc>
        <w:tc>
          <w:tcPr>
            <w:tcW w:w="5767" w:type="dxa"/>
            <w:tcBorders>
              <w:right w:val="single" w:sz="4" w:space="0" w:color="auto"/>
            </w:tcBorders>
          </w:tcPr>
          <w:p w:rsidR="007B4158" w:rsidRDefault="007B4158" w:rsidP="007B4158">
            <w:pPr>
              <w:pStyle w:val="Heading5"/>
              <w:rPr>
                <w:rFonts w:cs="Arial"/>
              </w:rPr>
            </w:pPr>
            <w:r>
              <w:rPr>
                <w:rFonts w:cs="Arial"/>
              </w:rPr>
              <w:t xml:space="preserve">En.Ahmad Hilmi (AH) </w:t>
            </w:r>
            <w:r w:rsidR="00FA60B7">
              <w:rPr>
                <w:rFonts w:cs="Arial"/>
              </w:rPr>
              <w:t>welcomed everyone for taking t</w:t>
            </w:r>
            <w:r>
              <w:rPr>
                <w:rFonts w:cs="Arial"/>
              </w:rPr>
              <w:t xml:space="preserve">ime to be present on this inaugural </w:t>
            </w:r>
            <w:r w:rsidR="00FA60B7">
              <w:rPr>
                <w:rFonts w:cs="Arial"/>
              </w:rPr>
              <w:t xml:space="preserve">committee meeting </w:t>
            </w:r>
            <w:r>
              <w:rPr>
                <w:rFonts w:cs="Arial"/>
              </w:rPr>
              <w:t>of Malaysia Additive Manufacturing Association.</w:t>
            </w:r>
          </w:p>
          <w:p w:rsidR="007B4158" w:rsidRDefault="007B4158" w:rsidP="007B4158">
            <w:pPr>
              <w:pStyle w:val="Heading5"/>
              <w:rPr>
                <w:rFonts w:cs="Arial"/>
              </w:rPr>
            </w:pPr>
            <w:r>
              <w:rPr>
                <w:rFonts w:cs="Arial"/>
              </w:rPr>
              <w:t>Meeting started at 9.05pm via Google Meet.</w:t>
            </w:r>
          </w:p>
          <w:p w:rsidR="0080719F" w:rsidRDefault="007B4158" w:rsidP="007B4158">
            <w:pPr>
              <w:pStyle w:val="Heading5"/>
              <w:rPr>
                <w:rFonts w:cs="Arial"/>
              </w:rPr>
            </w:pPr>
            <w:r>
              <w:rPr>
                <w:rFonts w:cs="Arial"/>
              </w:rPr>
              <w:t>Total of 18 person attended the meeting.</w:t>
            </w:r>
          </w:p>
        </w:tc>
        <w:tc>
          <w:tcPr>
            <w:tcW w:w="1260" w:type="dxa"/>
            <w:tcBorders>
              <w:left w:val="single" w:sz="4" w:space="0" w:color="auto"/>
            </w:tcBorders>
          </w:tcPr>
          <w:p w:rsidR="00916F7D" w:rsidRDefault="0080719F" w:rsidP="007B4158">
            <w:pPr>
              <w:pStyle w:val="Heading5"/>
              <w:jc w:val="center"/>
            </w:pPr>
            <w:r>
              <w:t>Info</w:t>
            </w:r>
          </w:p>
        </w:tc>
        <w:tc>
          <w:tcPr>
            <w:tcW w:w="1188" w:type="dxa"/>
          </w:tcPr>
          <w:p w:rsidR="00E13406" w:rsidRDefault="00277C70" w:rsidP="007B4158">
            <w:pPr>
              <w:pStyle w:val="Heading5"/>
              <w:jc w:val="center"/>
            </w:pPr>
            <w:r>
              <w:t>All</w:t>
            </w:r>
          </w:p>
        </w:tc>
      </w:tr>
    </w:tbl>
    <w:p w:rsidR="000A3A27" w:rsidRDefault="000A3A27" w:rsidP="00916F7D">
      <w:pPr>
        <w:pStyle w:val="Para"/>
        <w:ind w:left="0"/>
      </w:pPr>
    </w:p>
    <w:tbl>
      <w:tblPr>
        <w:tblStyle w:val="TableGrid"/>
        <w:tblW w:w="0" w:type="auto"/>
        <w:tblLook w:val="04A0"/>
      </w:tblPr>
      <w:tblGrid>
        <w:gridCol w:w="607"/>
        <w:gridCol w:w="5788"/>
        <w:gridCol w:w="1305"/>
        <w:gridCol w:w="1156"/>
      </w:tblGrid>
      <w:tr w:rsidR="00DF2AC4" w:rsidTr="001A3ABB">
        <w:tc>
          <w:tcPr>
            <w:tcW w:w="607" w:type="dxa"/>
          </w:tcPr>
          <w:p w:rsidR="000A3A27" w:rsidRPr="007B4158" w:rsidRDefault="000A3A27" w:rsidP="007B4158">
            <w:pPr>
              <w:pStyle w:val="Heading5"/>
              <w:rPr>
                <w:b/>
              </w:rPr>
            </w:pPr>
            <w:r w:rsidRPr="007B4158">
              <w:rPr>
                <w:b/>
              </w:rPr>
              <w:t>2.0</w:t>
            </w:r>
          </w:p>
        </w:tc>
        <w:tc>
          <w:tcPr>
            <w:tcW w:w="5788" w:type="dxa"/>
            <w:tcBorders>
              <w:right w:val="single" w:sz="4" w:space="0" w:color="auto"/>
            </w:tcBorders>
          </w:tcPr>
          <w:p w:rsidR="000A3A27" w:rsidRPr="007B4158" w:rsidRDefault="007B4158" w:rsidP="007B4158">
            <w:pPr>
              <w:pStyle w:val="Heading5"/>
              <w:rPr>
                <w:rFonts w:cs="Arial"/>
                <w:b/>
              </w:rPr>
            </w:pPr>
            <w:r w:rsidRPr="007B4158">
              <w:rPr>
                <w:rFonts w:cs="Arial"/>
                <w:b/>
              </w:rPr>
              <w:t>Banking</w:t>
            </w:r>
          </w:p>
        </w:tc>
        <w:tc>
          <w:tcPr>
            <w:tcW w:w="1305" w:type="dxa"/>
            <w:tcBorders>
              <w:left w:val="single" w:sz="4" w:space="0" w:color="auto"/>
            </w:tcBorders>
          </w:tcPr>
          <w:p w:rsidR="000A3A27" w:rsidRDefault="000A3A27" w:rsidP="007B4158">
            <w:pPr>
              <w:pStyle w:val="Heading5"/>
              <w:jc w:val="center"/>
            </w:pPr>
          </w:p>
        </w:tc>
        <w:tc>
          <w:tcPr>
            <w:tcW w:w="1156" w:type="dxa"/>
          </w:tcPr>
          <w:p w:rsidR="000A3A27" w:rsidRDefault="000A3A27" w:rsidP="007B4158">
            <w:pPr>
              <w:pStyle w:val="Heading5"/>
              <w:jc w:val="center"/>
            </w:pPr>
          </w:p>
        </w:tc>
      </w:tr>
      <w:tr w:rsidR="007B4158" w:rsidTr="001A3ABB">
        <w:tc>
          <w:tcPr>
            <w:tcW w:w="607" w:type="dxa"/>
          </w:tcPr>
          <w:p w:rsidR="007B4158" w:rsidRDefault="007B4158" w:rsidP="007B4158">
            <w:pPr>
              <w:pStyle w:val="Heading5"/>
            </w:pPr>
            <w:r>
              <w:t>2.1</w:t>
            </w:r>
          </w:p>
        </w:tc>
        <w:tc>
          <w:tcPr>
            <w:tcW w:w="5788" w:type="dxa"/>
            <w:tcBorders>
              <w:right w:val="single" w:sz="4" w:space="0" w:color="auto"/>
            </w:tcBorders>
          </w:tcPr>
          <w:p w:rsidR="007B4158" w:rsidRDefault="007B4158" w:rsidP="007B4158">
            <w:pPr>
              <w:pStyle w:val="Heading5"/>
              <w:rPr>
                <w:lang w:val="en-GB"/>
              </w:rPr>
            </w:pPr>
            <w:r>
              <w:rPr>
                <w:rFonts w:cs="Arial"/>
              </w:rPr>
              <w:t xml:space="preserve">AH started of discussion on opening bank account status with En </w:t>
            </w:r>
            <w:r w:rsidRPr="007B4158">
              <w:rPr>
                <w:lang w:val="en-GB"/>
              </w:rPr>
              <w:t>Mohamed Amirulmukmin</w:t>
            </w:r>
            <w:r>
              <w:rPr>
                <w:lang w:val="en-GB"/>
              </w:rPr>
              <w:t xml:space="preserve"> (MA). MA was not able to make appointment with bank to obtain relevant information on opening account application.</w:t>
            </w:r>
          </w:p>
          <w:p w:rsidR="007B4158" w:rsidRDefault="007B4158" w:rsidP="007B4158">
            <w:pPr>
              <w:pStyle w:val="Heading5"/>
              <w:rPr>
                <w:rFonts w:cs="Arial"/>
              </w:rPr>
            </w:pPr>
            <w:r>
              <w:rPr>
                <w:lang w:val="en-GB"/>
              </w:rPr>
              <w:t>MA to reconfirm with bank by 25 May 2021</w:t>
            </w:r>
          </w:p>
        </w:tc>
        <w:tc>
          <w:tcPr>
            <w:tcW w:w="1305" w:type="dxa"/>
            <w:tcBorders>
              <w:left w:val="single" w:sz="4" w:space="0" w:color="auto"/>
            </w:tcBorders>
          </w:tcPr>
          <w:p w:rsidR="007B4158" w:rsidRDefault="007B4158" w:rsidP="007B4158">
            <w:pPr>
              <w:pStyle w:val="Heading5"/>
              <w:jc w:val="center"/>
            </w:pPr>
            <w:r>
              <w:t>Info</w:t>
            </w:r>
          </w:p>
        </w:tc>
        <w:tc>
          <w:tcPr>
            <w:tcW w:w="1156" w:type="dxa"/>
          </w:tcPr>
          <w:p w:rsidR="007B4158" w:rsidRDefault="007B4158" w:rsidP="007B4158">
            <w:pPr>
              <w:pStyle w:val="Heading5"/>
              <w:jc w:val="center"/>
            </w:pPr>
            <w:r>
              <w:t>All</w:t>
            </w:r>
          </w:p>
        </w:tc>
      </w:tr>
      <w:tr w:rsidR="007B4158" w:rsidTr="001A3ABB">
        <w:tc>
          <w:tcPr>
            <w:tcW w:w="607" w:type="dxa"/>
          </w:tcPr>
          <w:p w:rsidR="007B4158" w:rsidRDefault="007B4158" w:rsidP="007B4158">
            <w:pPr>
              <w:pStyle w:val="Heading5"/>
            </w:pPr>
            <w:r>
              <w:t>2.2</w:t>
            </w:r>
          </w:p>
        </w:tc>
        <w:tc>
          <w:tcPr>
            <w:tcW w:w="5788" w:type="dxa"/>
            <w:tcBorders>
              <w:right w:val="single" w:sz="4" w:space="0" w:color="auto"/>
            </w:tcBorders>
          </w:tcPr>
          <w:p w:rsidR="007B4158" w:rsidRDefault="007B4158" w:rsidP="007B4158">
            <w:pPr>
              <w:pStyle w:val="Heading5"/>
              <w:rPr>
                <w:rFonts w:cs="Arial"/>
              </w:rPr>
            </w:pPr>
            <w:r>
              <w:rPr>
                <w:rFonts w:cs="Arial"/>
              </w:rPr>
              <w:t>The committee unanimously agreed to open the bank account at Maybank (Cyberjaya Branch).</w:t>
            </w:r>
          </w:p>
          <w:p w:rsidR="007B4158" w:rsidRDefault="007B4158" w:rsidP="00A24F18">
            <w:pPr>
              <w:pStyle w:val="Heading5"/>
              <w:rPr>
                <w:rFonts w:cs="Arial"/>
              </w:rPr>
            </w:pPr>
            <w:r>
              <w:rPr>
                <w:lang w:val="en-GB"/>
              </w:rPr>
              <w:t>MA to reconfirm with bank by 25 May 2021</w:t>
            </w:r>
            <w:r w:rsidR="00CE05D6">
              <w:rPr>
                <w:lang w:val="en-GB"/>
              </w:rPr>
              <w:t xml:space="preserve"> </w:t>
            </w:r>
            <w:r w:rsidR="00A24F18">
              <w:rPr>
                <w:lang w:val="en-GB"/>
              </w:rPr>
              <w:t>on the</w:t>
            </w:r>
            <w:r w:rsidR="00CE05D6">
              <w:rPr>
                <w:lang w:val="en-GB"/>
              </w:rPr>
              <w:t xml:space="preserve"> other</w:t>
            </w:r>
            <w:r w:rsidR="00A24F18">
              <w:rPr>
                <w:lang w:val="en-GB"/>
              </w:rPr>
              <w:t xml:space="preserve"> banking document</w:t>
            </w:r>
            <w:r w:rsidR="00CE05D6">
              <w:rPr>
                <w:lang w:val="en-GB"/>
              </w:rPr>
              <w:t xml:space="preserve"> </w:t>
            </w:r>
            <w:r>
              <w:rPr>
                <w:lang w:val="en-GB"/>
              </w:rPr>
              <w:t>requirements such as minimum amount etc.</w:t>
            </w:r>
          </w:p>
        </w:tc>
        <w:tc>
          <w:tcPr>
            <w:tcW w:w="1305" w:type="dxa"/>
            <w:tcBorders>
              <w:left w:val="single" w:sz="4" w:space="0" w:color="auto"/>
            </w:tcBorders>
          </w:tcPr>
          <w:p w:rsidR="007B4158" w:rsidRDefault="007B4158" w:rsidP="007B4158">
            <w:pPr>
              <w:pStyle w:val="Heading5"/>
              <w:jc w:val="center"/>
            </w:pPr>
            <w:r>
              <w:t>25.05.2021</w:t>
            </w:r>
          </w:p>
        </w:tc>
        <w:tc>
          <w:tcPr>
            <w:tcW w:w="1156" w:type="dxa"/>
          </w:tcPr>
          <w:p w:rsidR="007B4158" w:rsidRDefault="007B4158" w:rsidP="007B4158">
            <w:pPr>
              <w:pStyle w:val="Heading5"/>
              <w:jc w:val="center"/>
            </w:pPr>
            <w:r>
              <w:t>MA</w:t>
            </w:r>
          </w:p>
        </w:tc>
      </w:tr>
      <w:tr w:rsidR="007B4158" w:rsidTr="001A3ABB">
        <w:tc>
          <w:tcPr>
            <w:tcW w:w="607" w:type="dxa"/>
          </w:tcPr>
          <w:p w:rsidR="007B4158" w:rsidRDefault="007B4158" w:rsidP="007B4158">
            <w:pPr>
              <w:pStyle w:val="Heading5"/>
            </w:pPr>
            <w:r>
              <w:t>2.3</w:t>
            </w:r>
          </w:p>
        </w:tc>
        <w:tc>
          <w:tcPr>
            <w:tcW w:w="5788" w:type="dxa"/>
            <w:tcBorders>
              <w:right w:val="single" w:sz="4" w:space="0" w:color="auto"/>
            </w:tcBorders>
          </w:tcPr>
          <w:p w:rsidR="007B4158" w:rsidRDefault="007B4158" w:rsidP="007B4158">
            <w:pPr>
              <w:pStyle w:val="Heading5"/>
              <w:rPr>
                <w:rFonts w:cs="Arial"/>
              </w:rPr>
            </w:pPr>
            <w:r>
              <w:rPr>
                <w:rFonts w:cs="Arial"/>
              </w:rPr>
              <w:t>The committee agreed to have 4 signatories for the cheque account</w:t>
            </w:r>
          </w:p>
          <w:p w:rsidR="007B4158" w:rsidRPr="007B4158" w:rsidRDefault="007B4158" w:rsidP="007B4158">
            <w:pPr>
              <w:pStyle w:val="Heading5"/>
              <w:rPr>
                <w:rFonts w:cs="Arial"/>
                <w:b/>
                <w:u w:val="single"/>
              </w:rPr>
            </w:pPr>
            <w:r w:rsidRPr="007B4158">
              <w:rPr>
                <w:rFonts w:cs="Arial"/>
                <w:b/>
                <w:u w:val="single"/>
              </w:rPr>
              <w:t>Mandatory</w:t>
            </w:r>
          </w:p>
          <w:p w:rsidR="007B4158" w:rsidRPr="007B4158" w:rsidRDefault="007B4158" w:rsidP="007B4158">
            <w:pPr>
              <w:pStyle w:val="Heading5"/>
              <w:rPr>
                <w:rFonts w:cs="Arial"/>
              </w:rPr>
            </w:pPr>
            <w:r w:rsidRPr="007B4158">
              <w:rPr>
                <w:rFonts w:cs="Arial"/>
              </w:rPr>
              <w:t>En Ahmad Hilmi  President</w:t>
            </w:r>
          </w:p>
          <w:p w:rsidR="007B4158" w:rsidRPr="007B4158" w:rsidRDefault="007B4158" w:rsidP="007B4158">
            <w:pPr>
              <w:pStyle w:val="Heading5"/>
              <w:rPr>
                <w:lang w:val="en-GB"/>
              </w:rPr>
            </w:pPr>
            <w:r w:rsidRPr="007B4158">
              <w:rPr>
                <w:lang w:val="en-GB"/>
              </w:rPr>
              <w:t>Dr. Hanafiah Yussof</w:t>
            </w:r>
            <w:r>
              <w:rPr>
                <w:lang w:val="en-GB"/>
              </w:rPr>
              <w:t xml:space="preserve"> – Deputy President</w:t>
            </w:r>
          </w:p>
          <w:p w:rsidR="007B4158" w:rsidRPr="007B4158" w:rsidRDefault="007B4158" w:rsidP="007B4158">
            <w:pPr>
              <w:pStyle w:val="Heading5"/>
              <w:rPr>
                <w:rFonts w:cs="Arial"/>
                <w:b/>
                <w:u w:val="single"/>
              </w:rPr>
            </w:pPr>
            <w:r w:rsidRPr="007B4158">
              <w:rPr>
                <w:rFonts w:cs="Arial"/>
                <w:b/>
                <w:u w:val="single"/>
              </w:rPr>
              <w:t>Non Mandatory</w:t>
            </w:r>
          </w:p>
          <w:p w:rsidR="007B4158" w:rsidRDefault="007B4158" w:rsidP="007B4158">
            <w:pPr>
              <w:pStyle w:val="Heading5"/>
              <w:rPr>
                <w:rFonts w:cs="Arial"/>
              </w:rPr>
            </w:pPr>
            <w:r>
              <w:rPr>
                <w:rFonts w:cs="Arial"/>
              </w:rPr>
              <w:t xml:space="preserve">En </w:t>
            </w:r>
            <w:r w:rsidRPr="007B4158">
              <w:rPr>
                <w:lang w:val="en-GB"/>
              </w:rPr>
              <w:t>Mohamed Amirulmukmin</w:t>
            </w:r>
            <w:r>
              <w:rPr>
                <w:rFonts w:cs="Arial"/>
              </w:rPr>
              <w:t xml:space="preserve"> Treasurer</w:t>
            </w:r>
          </w:p>
          <w:p w:rsidR="007B4158" w:rsidRDefault="007B4158" w:rsidP="007B4158">
            <w:pPr>
              <w:pStyle w:val="Heading5"/>
              <w:rPr>
                <w:rFonts w:cs="Arial"/>
              </w:rPr>
            </w:pPr>
            <w:r>
              <w:rPr>
                <w:rFonts w:cs="Arial"/>
              </w:rPr>
              <w:t>Mr. Cheok Kel Vin (CKV) Assistant Treasurer</w:t>
            </w:r>
          </w:p>
        </w:tc>
        <w:tc>
          <w:tcPr>
            <w:tcW w:w="1305" w:type="dxa"/>
            <w:tcBorders>
              <w:left w:val="single" w:sz="4" w:space="0" w:color="auto"/>
            </w:tcBorders>
          </w:tcPr>
          <w:p w:rsidR="007B4158" w:rsidRDefault="007B4158" w:rsidP="007B4158">
            <w:pPr>
              <w:pStyle w:val="Heading5"/>
              <w:jc w:val="center"/>
            </w:pPr>
            <w:r>
              <w:t>25.05.2021</w:t>
            </w:r>
          </w:p>
        </w:tc>
        <w:tc>
          <w:tcPr>
            <w:tcW w:w="1156" w:type="dxa"/>
          </w:tcPr>
          <w:p w:rsidR="007B4158" w:rsidRDefault="007B4158" w:rsidP="007B4158">
            <w:pPr>
              <w:pStyle w:val="Heading5"/>
              <w:jc w:val="center"/>
            </w:pPr>
            <w:r>
              <w:t>MA</w:t>
            </w:r>
          </w:p>
        </w:tc>
      </w:tr>
      <w:tr w:rsidR="007B4158" w:rsidTr="001A3ABB">
        <w:tc>
          <w:tcPr>
            <w:tcW w:w="607" w:type="dxa"/>
          </w:tcPr>
          <w:p w:rsidR="007B4158" w:rsidRPr="001A3ABB" w:rsidRDefault="007B4158" w:rsidP="007B4158">
            <w:pPr>
              <w:pStyle w:val="Heading5"/>
            </w:pPr>
            <w:r w:rsidRPr="001A3ABB">
              <w:t>2.4</w:t>
            </w:r>
          </w:p>
        </w:tc>
        <w:tc>
          <w:tcPr>
            <w:tcW w:w="5788" w:type="dxa"/>
            <w:tcBorders>
              <w:right w:val="single" w:sz="4" w:space="0" w:color="auto"/>
            </w:tcBorders>
          </w:tcPr>
          <w:p w:rsidR="007B4158" w:rsidRDefault="007B4158" w:rsidP="007B4158">
            <w:pPr>
              <w:pStyle w:val="Heading5"/>
              <w:rPr>
                <w:rFonts w:cs="Arial"/>
              </w:rPr>
            </w:pPr>
            <w:r w:rsidRPr="007B4158">
              <w:rPr>
                <w:lang w:val="en-GB"/>
              </w:rPr>
              <w:t>En. Ahmad Syahrizan</w:t>
            </w:r>
            <w:r>
              <w:rPr>
                <w:lang w:val="en-GB"/>
              </w:rPr>
              <w:t xml:space="preserve"> (AS) reminded MA to apply for internet banking with maker and checker account.</w:t>
            </w:r>
          </w:p>
        </w:tc>
        <w:tc>
          <w:tcPr>
            <w:tcW w:w="1305" w:type="dxa"/>
            <w:tcBorders>
              <w:left w:val="single" w:sz="4" w:space="0" w:color="auto"/>
            </w:tcBorders>
          </w:tcPr>
          <w:p w:rsidR="007B4158" w:rsidRDefault="007B4158" w:rsidP="007B4158">
            <w:pPr>
              <w:pStyle w:val="Heading5"/>
              <w:jc w:val="center"/>
            </w:pPr>
            <w:r>
              <w:t>Info</w:t>
            </w:r>
          </w:p>
        </w:tc>
        <w:tc>
          <w:tcPr>
            <w:tcW w:w="1156" w:type="dxa"/>
          </w:tcPr>
          <w:p w:rsidR="007B4158" w:rsidRDefault="007B4158" w:rsidP="007B4158">
            <w:pPr>
              <w:pStyle w:val="Heading5"/>
              <w:jc w:val="center"/>
            </w:pPr>
            <w:r>
              <w:t>All</w:t>
            </w:r>
          </w:p>
        </w:tc>
      </w:tr>
    </w:tbl>
    <w:p w:rsidR="00916F7D" w:rsidRDefault="00916F7D" w:rsidP="005119EF">
      <w:pPr>
        <w:pStyle w:val="Para"/>
        <w:ind w:left="0"/>
      </w:pPr>
    </w:p>
    <w:tbl>
      <w:tblPr>
        <w:tblStyle w:val="TableGrid"/>
        <w:tblW w:w="0" w:type="auto"/>
        <w:tblLook w:val="04A0"/>
      </w:tblPr>
      <w:tblGrid>
        <w:gridCol w:w="607"/>
        <w:gridCol w:w="5788"/>
        <w:gridCol w:w="1305"/>
        <w:gridCol w:w="1156"/>
      </w:tblGrid>
      <w:tr w:rsidR="00F56652" w:rsidRPr="007B4158" w:rsidTr="007B4158">
        <w:tc>
          <w:tcPr>
            <w:tcW w:w="607" w:type="dxa"/>
          </w:tcPr>
          <w:p w:rsidR="00F56652" w:rsidRPr="007B4158" w:rsidRDefault="00F56652" w:rsidP="007B4158">
            <w:pPr>
              <w:pStyle w:val="Heading5"/>
              <w:rPr>
                <w:b/>
              </w:rPr>
            </w:pPr>
            <w:r w:rsidRPr="007B4158">
              <w:rPr>
                <w:b/>
              </w:rPr>
              <w:lastRenderedPageBreak/>
              <w:t>3.0</w:t>
            </w:r>
          </w:p>
        </w:tc>
        <w:tc>
          <w:tcPr>
            <w:tcW w:w="5788" w:type="dxa"/>
            <w:tcBorders>
              <w:right w:val="single" w:sz="4" w:space="0" w:color="auto"/>
            </w:tcBorders>
          </w:tcPr>
          <w:p w:rsidR="00F56652" w:rsidRPr="007B4158" w:rsidRDefault="007B4158" w:rsidP="007B4158">
            <w:pPr>
              <w:pStyle w:val="Heading5"/>
              <w:rPr>
                <w:b/>
              </w:rPr>
            </w:pPr>
            <w:r w:rsidRPr="007B4158">
              <w:rPr>
                <w:b/>
              </w:rPr>
              <w:t>Website and Socmed</w:t>
            </w:r>
          </w:p>
        </w:tc>
        <w:tc>
          <w:tcPr>
            <w:tcW w:w="1305" w:type="dxa"/>
            <w:tcBorders>
              <w:left w:val="single" w:sz="4" w:space="0" w:color="auto"/>
            </w:tcBorders>
          </w:tcPr>
          <w:p w:rsidR="00F56652" w:rsidRPr="007B4158" w:rsidRDefault="00F56652" w:rsidP="007B4158">
            <w:pPr>
              <w:pStyle w:val="Heading5"/>
            </w:pPr>
          </w:p>
        </w:tc>
        <w:tc>
          <w:tcPr>
            <w:tcW w:w="1156" w:type="dxa"/>
          </w:tcPr>
          <w:p w:rsidR="00F56652" w:rsidRPr="007B4158" w:rsidRDefault="00F56652" w:rsidP="007B4158">
            <w:pPr>
              <w:pStyle w:val="Heading5"/>
            </w:pPr>
          </w:p>
        </w:tc>
      </w:tr>
      <w:tr w:rsidR="00F56652" w:rsidRPr="007B4158" w:rsidTr="007B4158">
        <w:tc>
          <w:tcPr>
            <w:tcW w:w="607" w:type="dxa"/>
          </w:tcPr>
          <w:p w:rsidR="00F56652" w:rsidRPr="007B4158" w:rsidRDefault="00DB4193" w:rsidP="007B4158">
            <w:pPr>
              <w:pStyle w:val="Heading5"/>
            </w:pPr>
            <w:r w:rsidRPr="007B4158">
              <w:t>3</w:t>
            </w:r>
            <w:r w:rsidR="00F56652" w:rsidRPr="007B4158">
              <w:t>.1</w:t>
            </w:r>
          </w:p>
        </w:tc>
        <w:tc>
          <w:tcPr>
            <w:tcW w:w="5788" w:type="dxa"/>
            <w:tcBorders>
              <w:right w:val="single" w:sz="4" w:space="0" w:color="auto"/>
            </w:tcBorders>
          </w:tcPr>
          <w:p w:rsidR="00202CEC" w:rsidRPr="007B4158" w:rsidRDefault="00F56652" w:rsidP="007B4158">
            <w:pPr>
              <w:pStyle w:val="Heading5"/>
            </w:pPr>
            <w:r w:rsidRPr="007B4158">
              <w:t xml:space="preserve">AH </w:t>
            </w:r>
            <w:r w:rsidR="007B4158" w:rsidRPr="007B4158">
              <w:t>highlighted the importance to have our own web</w:t>
            </w:r>
            <w:r w:rsidR="00A24F18">
              <w:t>site. AH referred that current</w:t>
            </w:r>
            <w:r w:rsidR="007B4158" w:rsidRPr="007B4158">
              <w:t xml:space="preserve"> active Additive Manufacturing websites with good information are from Singapore, America and Germany.</w:t>
            </w:r>
          </w:p>
          <w:p w:rsidR="007B4158" w:rsidRPr="007B4158" w:rsidRDefault="007B4158" w:rsidP="00A24F18">
            <w:pPr>
              <w:pStyle w:val="Heading5"/>
            </w:pPr>
            <w:r w:rsidRPr="007B4158">
              <w:t xml:space="preserve">AH further elaborated that Malaysia’s additive manufacturing information </w:t>
            </w:r>
            <w:r w:rsidR="00A24F18">
              <w:t xml:space="preserve">are </w:t>
            </w:r>
            <w:r w:rsidRPr="007B4158">
              <w:t>mostly taken from MCMC, MDEC, MOSTI and MITI.</w:t>
            </w:r>
            <w:r>
              <w:t xml:space="preserve"> </w:t>
            </w:r>
            <w:r w:rsidRPr="007B4158">
              <w:t xml:space="preserve">AH hopes that our </w:t>
            </w:r>
            <w:r w:rsidR="00CE05D6">
              <w:t xml:space="preserve">future </w:t>
            </w:r>
            <w:r w:rsidRPr="007B4158">
              <w:t xml:space="preserve">website can help promote and spearhead additive manufacturing in </w:t>
            </w:r>
            <w:r w:rsidR="00CE05D6">
              <w:t xml:space="preserve">Malaysia and also </w:t>
            </w:r>
            <w:r w:rsidRPr="007B4158">
              <w:t xml:space="preserve">the SEA region. </w:t>
            </w:r>
            <w:r w:rsidRPr="007B4158">
              <w:br/>
            </w:r>
            <w:r w:rsidRPr="007B4158">
              <w:br/>
              <w:t>AH shared his concept idea for the website. Mr. Mak Kwan Wuey (MKW) to share idea about the site, plan and cost of development.</w:t>
            </w:r>
          </w:p>
        </w:tc>
        <w:tc>
          <w:tcPr>
            <w:tcW w:w="1305" w:type="dxa"/>
            <w:tcBorders>
              <w:left w:val="single" w:sz="4" w:space="0" w:color="auto"/>
            </w:tcBorders>
          </w:tcPr>
          <w:p w:rsidR="00F56652" w:rsidRPr="007B4158" w:rsidRDefault="007B4158" w:rsidP="007B4158">
            <w:pPr>
              <w:pStyle w:val="Heading5"/>
              <w:jc w:val="center"/>
            </w:pPr>
            <w:r w:rsidRPr="007B4158">
              <w:t>24.05.2021</w:t>
            </w:r>
          </w:p>
        </w:tc>
        <w:tc>
          <w:tcPr>
            <w:tcW w:w="1156" w:type="dxa"/>
          </w:tcPr>
          <w:p w:rsidR="00BE65DB" w:rsidRPr="007B4158" w:rsidRDefault="007B4158" w:rsidP="007B4158">
            <w:pPr>
              <w:pStyle w:val="Heading5"/>
              <w:jc w:val="center"/>
            </w:pPr>
            <w:r w:rsidRPr="007B4158">
              <w:t>MKW</w:t>
            </w:r>
          </w:p>
        </w:tc>
      </w:tr>
      <w:tr w:rsidR="007B4158" w:rsidRPr="007B4158" w:rsidTr="007B4158">
        <w:tc>
          <w:tcPr>
            <w:tcW w:w="607" w:type="dxa"/>
          </w:tcPr>
          <w:p w:rsidR="007B4158" w:rsidRPr="007B4158" w:rsidRDefault="007B4158" w:rsidP="007B4158">
            <w:pPr>
              <w:pStyle w:val="Heading5"/>
            </w:pPr>
            <w:r w:rsidRPr="007B4158">
              <w:t>3.2</w:t>
            </w:r>
          </w:p>
        </w:tc>
        <w:tc>
          <w:tcPr>
            <w:tcW w:w="5788" w:type="dxa"/>
            <w:tcBorders>
              <w:right w:val="single" w:sz="4" w:space="0" w:color="auto"/>
            </w:tcBorders>
          </w:tcPr>
          <w:p w:rsidR="007B4158" w:rsidRDefault="007B4158" w:rsidP="007B4158">
            <w:pPr>
              <w:pStyle w:val="Heading5"/>
            </w:pPr>
            <w:r w:rsidRPr="007B4158">
              <w:t>MKW will set up a Google drive account to have centralized information and documentation management amongst the committee members</w:t>
            </w:r>
            <w:r>
              <w:t xml:space="preserve">. </w:t>
            </w:r>
          </w:p>
          <w:p w:rsidR="007B4158" w:rsidRPr="007B4158" w:rsidRDefault="007B4158" w:rsidP="00A24F18">
            <w:pPr>
              <w:pStyle w:val="Heading5"/>
            </w:pPr>
            <w:r>
              <w:t xml:space="preserve">AH to be owner and the other committee members </w:t>
            </w:r>
            <w:r w:rsidR="00A24F18">
              <w:t>will be appointed as</w:t>
            </w:r>
            <w:r>
              <w:t xml:space="preserve"> collaborators.</w:t>
            </w:r>
          </w:p>
        </w:tc>
        <w:tc>
          <w:tcPr>
            <w:tcW w:w="1305" w:type="dxa"/>
            <w:tcBorders>
              <w:left w:val="single" w:sz="4" w:space="0" w:color="auto"/>
            </w:tcBorders>
          </w:tcPr>
          <w:p w:rsidR="007B4158" w:rsidRPr="007B4158" w:rsidRDefault="007B4158" w:rsidP="007B4158">
            <w:pPr>
              <w:pStyle w:val="Heading5"/>
              <w:jc w:val="center"/>
            </w:pPr>
            <w:r w:rsidRPr="007B4158">
              <w:t>24.05.2021</w:t>
            </w:r>
          </w:p>
        </w:tc>
        <w:tc>
          <w:tcPr>
            <w:tcW w:w="1156" w:type="dxa"/>
          </w:tcPr>
          <w:p w:rsidR="007B4158" w:rsidRPr="007B4158" w:rsidRDefault="007B4158" w:rsidP="007B4158">
            <w:pPr>
              <w:pStyle w:val="Heading5"/>
              <w:jc w:val="center"/>
            </w:pPr>
            <w:r w:rsidRPr="007B4158">
              <w:t>MKW</w:t>
            </w:r>
          </w:p>
        </w:tc>
      </w:tr>
      <w:tr w:rsidR="007B4158" w:rsidRPr="007B4158" w:rsidTr="007B4158">
        <w:tc>
          <w:tcPr>
            <w:tcW w:w="607" w:type="dxa"/>
          </w:tcPr>
          <w:p w:rsidR="007B4158" w:rsidRPr="007B4158" w:rsidRDefault="007B4158" w:rsidP="007B4158">
            <w:pPr>
              <w:pStyle w:val="Heading5"/>
            </w:pPr>
            <w:r>
              <w:t>3.3</w:t>
            </w:r>
          </w:p>
        </w:tc>
        <w:tc>
          <w:tcPr>
            <w:tcW w:w="5788" w:type="dxa"/>
            <w:tcBorders>
              <w:right w:val="single" w:sz="4" w:space="0" w:color="auto"/>
            </w:tcBorders>
          </w:tcPr>
          <w:p w:rsidR="007B4158" w:rsidRPr="007B4158" w:rsidRDefault="007B4158" w:rsidP="00A24F18">
            <w:pPr>
              <w:pStyle w:val="Heading5"/>
            </w:pPr>
            <w:r>
              <w:t xml:space="preserve">MKW to confirm domain provider requirements </w:t>
            </w:r>
            <w:r w:rsidR="00A24F18">
              <w:t>to set</w:t>
            </w:r>
            <w:r>
              <w:t xml:space="preserve"> up </w:t>
            </w:r>
            <w:r w:rsidR="00A24F18">
              <w:t xml:space="preserve">a </w:t>
            </w:r>
            <w:r>
              <w:t>domain for an association. Mr Wan Cheng Huat</w:t>
            </w:r>
            <w:r w:rsidR="00A24F18">
              <w:t xml:space="preserve"> (WCH)</w:t>
            </w:r>
            <w:r>
              <w:t xml:space="preserve"> to provide all relevant association documents</w:t>
            </w:r>
            <w:r w:rsidR="00A24F18">
              <w:t xml:space="preserve"> if it is needed during submission</w:t>
            </w:r>
            <w:r>
              <w:t>.</w:t>
            </w:r>
          </w:p>
        </w:tc>
        <w:tc>
          <w:tcPr>
            <w:tcW w:w="1305" w:type="dxa"/>
            <w:tcBorders>
              <w:left w:val="single" w:sz="4" w:space="0" w:color="auto"/>
            </w:tcBorders>
          </w:tcPr>
          <w:p w:rsidR="007B4158" w:rsidRPr="007B4158" w:rsidRDefault="007B4158" w:rsidP="007B4158">
            <w:pPr>
              <w:pStyle w:val="Heading5"/>
              <w:jc w:val="center"/>
            </w:pPr>
            <w:r>
              <w:t>24.05.2021</w:t>
            </w:r>
          </w:p>
        </w:tc>
        <w:tc>
          <w:tcPr>
            <w:tcW w:w="1156" w:type="dxa"/>
          </w:tcPr>
          <w:p w:rsidR="007B4158" w:rsidRPr="007B4158" w:rsidRDefault="007B4158" w:rsidP="007B4158">
            <w:pPr>
              <w:pStyle w:val="Heading5"/>
              <w:jc w:val="center"/>
            </w:pPr>
            <w:r>
              <w:t>WCH</w:t>
            </w:r>
            <w:r>
              <w:br/>
              <w:t>MKW</w:t>
            </w:r>
          </w:p>
        </w:tc>
      </w:tr>
      <w:tr w:rsidR="007B4158" w:rsidRPr="007B4158" w:rsidTr="007B4158">
        <w:tc>
          <w:tcPr>
            <w:tcW w:w="607" w:type="dxa"/>
          </w:tcPr>
          <w:p w:rsidR="007B4158" w:rsidRDefault="007B4158" w:rsidP="007B4158">
            <w:pPr>
              <w:pStyle w:val="Heading5"/>
            </w:pPr>
            <w:r>
              <w:t>3.4</w:t>
            </w:r>
          </w:p>
        </w:tc>
        <w:tc>
          <w:tcPr>
            <w:tcW w:w="5788" w:type="dxa"/>
            <w:tcBorders>
              <w:right w:val="single" w:sz="4" w:space="0" w:color="auto"/>
            </w:tcBorders>
          </w:tcPr>
          <w:p w:rsidR="007B4158" w:rsidRDefault="007B4158" w:rsidP="007B4158">
            <w:pPr>
              <w:pStyle w:val="Heading5"/>
            </w:pPr>
            <w:r>
              <w:t>MKW suggest to use Wordpress or Wix templates for the website. MKW to confirm cost and timeline for website development.</w:t>
            </w:r>
          </w:p>
        </w:tc>
        <w:tc>
          <w:tcPr>
            <w:tcW w:w="1305" w:type="dxa"/>
            <w:tcBorders>
              <w:left w:val="single" w:sz="4" w:space="0" w:color="auto"/>
            </w:tcBorders>
          </w:tcPr>
          <w:p w:rsidR="007B4158" w:rsidRDefault="007B4158" w:rsidP="007B4158">
            <w:pPr>
              <w:pStyle w:val="Para"/>
              <w:ind w:left="0"/>
              <w:jc w:val="center"/>
            </w:pPr>
            <w:r>
              <w:t>Info</w:t>
            </w:r>
          </w:p>
        </w:tc>
        <w:tc>
          <w:tcPr>
            <w:tcW w:w="1156" w:type="dxa"/>
          </w:tcPr>
          <w:p w:rsidR="007B4158" w:rsidRDefault="007B4158" w:rsidP="007B4158">
            <w:pPr>
              <w:pStyle w:val="Para"/>
              <w:ind w:left="0"/>
              <w:jc w:val="center"/>
            </w:pPr>
            <w:r>
              <w:t>All</w:t>
            </w:r>
          </w:p>
        </w:tc>
      </w:tr>
      <w:tr w:rsidR="007B4158" w:rsidRPr="007B4158" w:rsidTr="007B4158">
        <w:tc>
          <w:tcPr>
            <w:tcW w:w="607" w:type="dxa"/>
          </w:tcPr>
          <w:p w:rsidR="007B4158" w:rsidRDefault="007B4158" w:rsidP="007B4158">
            <w:pPr>
              <w:pStyle w:val="Heading5"/>
            </w:pPr>
            <w:r>
              <w:t>3.5</w:t>
            </w:r>
          </w:p>
        </w:tc>
        <w:tc>
          <w:tcPr>
            <w:tcW w:w="5788" w:type="dxa"/>
            <w:tcBorders>
              <w:right w:val="single" w:sz="4" w:space="0" w:color="auto"/>
            </w:tcBorders>
          </w:tcPr>
          <w:p w:rsidR="007B4158" w:rsidRDefault="007B4158" w:rsidP="007B4158">
            <w:pPr>
              <w:pStyle w:val="Heading5"/>
            </w:pPr>
            <w:r>
              <w:t>MKW to set up MAMA Facebook account and other socmed account such as Twitter, Youtube, Tiktok, Instagram</w:t>
            </w:r>
          </w:p>
        </w:tc>
        <w:tc>
          <w:tcPr>
            <w:tcW w:w="1305" w:type="dxa"/>
            <w:tcBorders>
              <w:left w:val="single" w:sz="4" w:space="0" w:color="auto"/>
            </w:tcBorders>
          </w:tcPr>
          <w:p w:rsidR="007B4158" w:rsidRPr="007B4158" w:rsidRDefault="007B4158" w:rsidP="007B4158">
            <w:pPr>
              <w:pStyle w:val="Heading5"/>
              <w:jc w:val="center"/>
            </w:pPr>
            <w:r w:rsidRPr="007B4158">
              <w:t>24.05.2021</w:t>
            </w:r>
          </w:p>
        </w:tc>
        <w:tc>
          <w:tcPr>
            <w:tcW w:w="1156" w:type="dxa"/>
          </w:tcPr>
          <w:p w:rsidR="007B4158" w:rsidRPr="007B4158" w:rsidRDefault="007B4158" w:rsidP="007B4158">
            <w:pPr>
              <w:pStyle w:val="Heading5"/>
              <w:jc w:val="center"/>
            </w:pPr>
            <w:r w:rsidRPr="007B4158">
              <w:t>MKW</w:t>
            </w:r>
          </w:p>
        </w:tc>
      </w:tr>
      <w:tr w:rsidR="007B4158" w:rsidRPr="007B4158" w:rsidTr="007B4158">
        <w:tc>
          <w:tcPr>
            <w:tcW w:w="607" w:type="dxa"/>
          </w:tcPr>
          <w:p w:rsidR="007B4158" w:rsidRDefault="007B4158" w:rsidP="007B4158">
            <w:pPr>
              <w:pStyle w:val="Heading5"/>
            </w:pPr>
            <w:r>
              <w:t>3.6</w:t>
            </w:r>
          </w:p>
        </w:tc>
        <w:tc>
          <w:tcPr>
            <w:tcW w:w="5788" w:type="dxa"/>
            <w:tcBorders>
              <w:right w:val="single" w:sz="4" w:space="0" w:color="auto"/>
            </w:tcBorders>
          </w:tcPr>
          <w:p w:rsidR="007B4158" w:rsidRDefault="007B4158" w:rsidP="00A24F18">
            <w:pPr>
              <w:pStyle w:val="Heading5"/>
            </w:pPr>
            <w:r>
              <w:t xml:space="preserve">AH to suggest that the membership form to be included in the website with a payment </w:t>
            </w:r>
            <w:r w:rsidR="00A24F18">
              <w:t>gateway feature</w:t>
            </w:r>
            <w:r>
              <w:t>. MKW to confirm features.</w:t>
            </w:r>
          </w:p>
        </w:tc>
        <w:tc>
          <w:tcPr>
            <w:tcW w:w="1305" w:type="dxa"/>
            <w:tcBorders>
              <w:left w:val="single" w:sz="4" w:space="0" w:color="auto"/>
            </w:tcBorders>
          </w:tcPr>
          <w:p w:rsidR="007B4158" w:rsidRPr="007B4158" w:rsidRDefault="007B4158" w:rsidP="007B4158">
            <w:pPr>
              <w:pStyle w:val="Heading5"/>
              <w:jc w:val="center"/>
            </w:pPr>
            <w:r w:rsidRPr="007B4158">
              <w:t>2</w:t>
            </w:r>
            <w:r>
              <w:t>8</w:t>
            </w:r>
            <w:r w:rsidRPr="007B4158">
              <w:t>.05.2021</w:t>
            </w:r>
          </w:p>
        </w:tc>
        <w:tc>
          <w:tcPr>
            <w:tcW w:w="1156" w:type="dxa"/>
          </w:tcPr>
          <w:p w:rsidR="007B4158" w:rsidRPr="007B4158" w:rsidRDefault="007B4158" w:rsidP="007B4158">
            <w:pPr>
              <w:pStyle w:val="Heading5"/>
              <w:jc w:val="center"/>
            </w:pPr>
            <w:r w:rsidRPr="007B4158">
              <w:t>MKW</w:t>
            </w:r>
          </w:p>
        </w:tc>
      </w:tr>
      <w:tr w:rsidR="007B4158" w:rsidRPr="007B4158" w:rsidTr="007B4158">
        <w:tc>
          <w:tcPr>
            <w:tcW w:w="607" w:type="dxa"/>
          </w:tcPr>
          <w:p w:rsidR="007B4158" w:rsidRDefault="007B4158" w:rsidP="007B4158">
            <w:pPr>
              <w:pStyle w:val="Heading5"/>
            </w:pPr>
            <w:r>
              <w:t>3.7</w:t>
            </w:r>
          </w:p>
        </w:tc>
        <w:tc>
          <w:tcPr>
            <w:tcW w:w="5788" w:type="dxa"/>
            <w:tcBorders>
              <w:right w:val="single" w:sz="4" w:space="0" w:color="auto"/>
            </w:tcBorders>
          </w:tcPr>
          <w:p w:rsidR="007B4158" w:rsidRDefault="007B4158" w:rsidP="007B4158">
            <w:pPr>
              <w:pStyle w:val="Heading5"/>
            </w:pPr>
            <w:r>
              <w:t>AH reemphasise the website should also function as an integrator for the government, its agencies and the other relevant authority. Currently there are too many segregation for this industry.</w:t>
            </w:r>
          </w:p>
          <w:p w:rsidR="007B4158" w:rsidRDefault="007B4158" w:rsidP="007B4158">
            <w:pPr>
              <w:pStyle w:val="Heading5"/>
            </w:pPr>
            <w:r w:rsidRPr="007B4158">
              <w:rPr>
                <w:lang w:val="en-GB"/>
              </w:rPr>
              <w:t xml:space="preserve">En. </w:t>
            </w:r>
            <w:r w:rsidRPr="001E09D8">
              <w:rPr>
                <w:rFonts w:cs="Arial"/>
                <w:szCs w:val="22"/>
              </w:rPr>
              <w:t>Mohamed Khairul Azman</w:t>
            </w:r>
            <w:r>
              <w:rPr>
                <w:rFonts w:cs="Arial"/>
                <w:szCs w:val="22"/>
              </w:rPr>
              <w:t xml:space="preserve"> (MKA) concurs with AH statement and state that having our website as integrator will help bring additive manufacturing in Malaysia to the next level.</w:t>
            </w:r>
          </w:p>
        </w:tc>
        <w:tc>
          <w:tcPr>
            <w:tcW w:w="1305" w:type="dxa"/>
            <w:tcBorders>
              <w:left w:val="single" w:sz="4" w:space="0" w:color="auto"/>
            </w:tcBorders>
          </w:tcPr>
          <w:p w:rsidR="007B4158" w:rsidRDefault="007B4158" w:rsidP="007B4158">
            <w:pPr>
              <w:pStyle w:val="Para"/>
              <w:ind w:left="0"/>
              <w:jc w:val="center"/>
            </w:pPr>
            <w:r>
              <w:t>Info</w:t>
            </w:r>
          </w:p>
        </w:tc>
        <w:tc>
          <w:tcPr>
            <w:tcW w:w="1156" w:type="dxa"/>
          </w:tcPr>
          <w:p w:rsidR="007B4158" w:rsidRDefault="007B4158" w:rsidP="007B4158">
            <w:pPr>
              <w:pStyle w:val="Para"/>
              <w:ind w:left="0"/>
              <w:jc w:val="center"/>
            </w:pPr>
            <w:r>
              <w:t>All</w:t>
            </w:r>
          </w:p>
        </w:tc>
      </w:tr>
      <w:tr w:rsidR="007B4158" w:rsidRPr="007B4158" w:rsidTr="007B4158">
        <w:tc>
          <w:tcPr>
            <w:tcW w:w="607" w:type="dxa"/>
          </w:tcPr>
          <w:p w:rsidR="007B4158" w:rsidRDefault="007B4158" w:rsidP="007B4158">
            <w:pPr>
              <w:pStyle w:val="Heading5"/>
            </w:pPr>
            <w:r>
              <w:t>3.8</w:t>
            </w:r>
          </w:p>
        </w:tc>
        <w:tc>
          <w:tcPr>
            <w:tcW w:w="5788" w:type="dxa"/>
            <w:tcBorders>
              <w:right w:val="single" w:sz="4" w:space="0" w:color="auto"/>
            </w:tcBorders>
          </w:tcPr>
          <w:p w:rsidR="007B4158" w:rsidRPr="007B4158" w:rsidRDefault="007B4158" w:rsidP="00A24F18">
            <w:pPr>
              <w:pStyle w:val="Heading5"/>
            </w:pPr>
            <w:r>
              <w:t>AS nominated the name 3dprint.org.my. Mr Jason Joo (JJ) and MKW seconded the nomination.</w:t>
            </w:r>
            <w:r w:rsidR="00A24F18">
              <w:t xml:space="preserve"> </w:t>
            </w:r>
            <w:r>
              <w:t>MKW to provide more information on domain name availability.</w:t>
            </w:r>
          </w:p>
        </w:tc>
        <w:tc>
          <w:tcPr>
            <w:tcW w:w="1305" w:type="dxa"/>
            <w:tcBorders>
              <w:left w:val="single" w:sz="4" w:space="0" w:color="auto"/>
            </w:tcBorders>
          </w:tcPr>
          <w:p w:rsidR="007B4158" w:rsidRPr="007B4158" w:rsidRDefault="007B4158" w:rsidP="007B4158">
            <w:pPr>
              <w:pStyle w:val="Heading5"/>
              <w:jc w:val="center"/>
            </w:pPr>
            <w:r w:rsidRPr="007B4158">
              <w:t>2</w:t>
            </w:r>
            <w:r>
              <w:t>3</w:t>
            </w:r>
            <w:r w:rsidRPr="007B4158">
              <w:t>.05.2021</w:t>
            </w:r>
          </w:p>
        </w:tc>
        <w:tc>
          <w:tcPr>
            <w:tcW w:w="1156" w:type="dxa"/>
          </w:tcPr>
          <w:p w:rsidR="007B4158" w:rsidRPr="007B4158" w:rsidRDefault="007B4158" w:rsidP="007B4158">
            <w:pPr>
              <w:pStyle w:val="Heading5"/>
              <w:jc w:val="center"/>
            </w:pPr>
            <w:r w:rsidRPr="007B4158">
              <w:t>MKW</w:t>
            </w:r>
          </w:p>
        </w:tc>
      </w:tr>
      <w:tr w:rsidR="007B4158" w:rsidRPr="007B4158" w:rsidTr="007B4158">
        <w:tc>
          <w:tcPr>
            <w:tcW w:w="607" w:type="dxa"/>
          </w:tcPr>
          <w:p w:rsidR="007B4158" w:rsidRDefault="007B4158" w:rsidP="007B4158">
            <w:pPr>
              <w:pStyle w:val="Heading5"/>
            </w:pPr>
            <w:r>
              <w:lastRenderedPageBreak/>
              <w:t>3.9</w:t>
            </w:r>
          </w:p>
        </w:tc>
        <w:tc>
          <w:tcPr>
            <w:tcW w:w="5788" w:type="dxa"/>
            <w:tcBorders>
              <w:right w:val="single" w:sz="4" w:space="0" w:color="auto"/>
            </w:tcBorders>
          </w:tcPr>
          <w:p w:rsidR="007B4158" w:rsidRDefault="007B4158" w:rsidP="00A24F18">
            <w:pPr>
              <w:pStyle w:val="Heading5"/>
            </w:pPr>
            <w:r>
              <w:t xml:space="preserve">AS to suggest </w:t>
            </w:r>
            <w:r w:rsidR="00A24F18">
              <w:t>a close working relationship</w:t>
            </w:r>
            <w:r>
              <w:t xml:space="preserve"> with the government</w:t>
            </w:r>
            <w:r w:rsidR="00A24F18">
              <w:t xml:space="preserve"> ministries and</w:t>
            </w:r>
            <w:r>
              <w:t xml:space="preserve"> agencies and to obtain recognition from the government </w:t>
            </w:r>
            <w:r w:rsidR="00A24F18">
              <w:t xml:space="preserve">ministries </w:t>
            </w:r>
            <w:r>
              <w:t>or its agencies.</w:t>
            </w:r>
            <w:r w:rsidR="00A24F18">
              <w:t xml:space="preserve"> </w:t>
            </w:r>
            <w:r>
              <w:t>MKA will look into this matter.</w:t>
            </w:r>
          </w:p>
        </w:tc>
        <w:tc>
          <w:tcPr>
            <w:tcW w:w="1305" w:type="dxa"/>
            <w:tcBorders>
              <w:left w:val="single" w:sz="4" w:space="0" w:color="auto"/>
            </w:tcBorders>
          </w:tcPr>
          <w:p w:rsidR="007B4158" w:rsidRPr="007B4158" w:rsidRDefault="007B4158" w:rsidP="007B4158">
            <w:pPr>
              <w:pStyle w:val="Heading5"/>
              <w:jc w:val="center"/>
            </w:pPr>
            <w:r>
              <w:t>06.2021</w:t>
            </w:r>
          </w:p>
        </w:tc>
        <w:tc>
          <w:tcPr>
            <w:tcW w:w="1156" w:type="dxa"/>
          </w:tcPr>
          <w:p w:rsidR="007B4158" w:rsidRPr="007B4158" w:rsidRDefault="007B4158" w:rsidP="007B4158">
            <w:pPr>
              <w:pStyle w:val="Heading5"/>
              <w:jc w:val="center"/>
            </w:pPr>
            <w:r>
              <w:t>MKA</w:t>
            </w:r>
          </w:p>
        </w:tc>
      </w:tr>
    </w:tbl>
    <w:p w:rsidR="00F56652" w:rsidRDefault="00F56652" w:rsidP="005119EF">
      <w:pPr>
        <w:pStyle w:val="Para"/>
        <w:ind w:left="0"/>
      </w:pPr>
    </w:p>
    <w:tbl>
      <w:tblPr>
        <w:tblStyle w:val="TableGrid"/>
        <w:tblW w:w="0" w:type="auto"/>
        <w:tblLook w:val="04A0"/>
      </w:tblPr>
      <w:tblGrid>
        <w:gridCol w:w="607"/>
        <w:gridCol w:w="5788"/>
        <w:gridCol w:w="1305"/>
        <w:gridCol w:w="1156"/>
      </w:tblGrid>
      <w:tr w:rsidR="007B4158" w:rsidTr="00823BCA">
        <w:tc>
          <w:tcPr>
            <w:tcW w:w="607" w:type="dxa"/>
          </w:tcPr>
          <w:p w:rsidR="007B4158" w:rsidRPr="00A24F18" w:rsidRDefault="007B4158" w:rsidP="007B4158">
            <w:pPr>
              <w:pStyle w:val="Heading5"/>
              <w:rPr>
                <w:b/>
              </w:rPr>
            </w:pPr>
            <w:r w:rsidRPr="00A24F18">
              <w:rPr>
                <w:b/>
              </w:rPr>
              <w:t>4.0</w:t>
            </w:r>
          </w:p>
        </w:tc>
        <w:tc>
          <w:tcPr>
            <w:tcW w:w="5788" w:type="dxa"/>
            <w:tcBorders>
              <w:right w:val="single" w:sz="4" w:space="0" w:color="auto"/>
            </w:tcBorders>
          </w:tcPr>
          <w:p w:rsidR="007B4158" w:rsidRPr="00A24F18" w:rsidRDefault="007B4158" w:rsidP="007B4158">
            <w:pPr>
              <w:pStyle w:val="Heading5"/>
              <w:rPr>
                <w:rFonts w:cs="Arial"/>
                <w:b/>
              </w:rPr>
            </w:pPr>
            <w:r w:rsidRPr="00A24F18">
              <w:rPr>
                <w:rFonts w:cs="Arial"/>
                <w:b/>
              </w:rPr>
              <w:t>Membership</w:t>
            </w:r>
          </w:p>
        </w:tc>
        <w:tc>
          <w:tcPr>
            <w:tcW w:w="1305" w:type="dxa"/>
            <w:tcBorders>
              <w:left w:val="single" w:sz="4" w:space="0" w:color="auto"/>
            </w:tcBorders>
          </w:tcPr>
          <w:p w:rsidR="007B4158" w:rsidRDefault="007B4158" w:rsidP="007B4158">
            <w:pPr>
              <w:pStyle w:val="Heading5"/>
            </w:pPr>
          </w:p>
        </w:tc>
        <w:tc>
          <w:tcPr>
            <w:tcW w:w="1156" w:type="dxa"/>
          </w:tcPr>
          <w:p w:rsidR="007B4158" w:rsidRDefault="007B4158" w:rsidP="007B4158">
            <w:pPr>
              <w:pStyle w:val="Heading5"/>
            </w:pPr>
          </w:p>
        </w:tc>
      </w:tr>
      <w:tr w:rsidR="007B4158" w:rsidTr="00823BCA">
        <w:tc>
          <w:tcPr>
            <w:tcW w:w="607" w:type="dxa"/>
          </w:tcPr>
          <w:p w:rsidR="007B4158" w:rsidRDefault="007B4158" w:rsidP="007B4158">
            <w:pPr>
              <w:pStyle w:val="Heading5"/>
            </w:pPr>
            <w:r>
              <w:t>4.1</w:t>
            </w:r>
          </w:p>
        </w:tc>
        <w:tc>
          <w:tcPr>
            <w:tcW w:w="5788" w:type="dxa"/>
            <w:tcBorders>
              <w:right w:val="single" w:sz="4" w:space="0" w:color="auto"/>
            </w:tcBorders>
          </w:tcPr>
          <w:p w:rsidR="007B4158" w:rsidRDefault="007B4158" w:rsidP="007B4158">
            <w:pPr>
              <w:pStyle w:val="Heading5"/>
            </w:pPr>
            <w:r>
              <w:t>MA to start collecting membership fees and first time registration fee from the committee to help facilitate the bank account opening.</w:t>
            </w:r>
          </w:p>
          <w:p w:rsidR="007B4158" w:rsidRDefault="007B4158" w:rsidP="007B4158">
            <w:pPr>
              <w:pStyle w:val="Heading5"/>
            </w:pPr>
            <w:r>
              <w:t>RM 50 for individual and RM100 for company</w:t>
            </w:r>
            <w:r>
              <w:br/>
              <w:t>RM 50 for first time registration fee.</w:t>
            </w:r>
          </w:p>
          <w:p w:rsidR="007B4158" w:rsidRDefault="007B4158" w:rsidP="007B4158">
            <w:pPr>
              <w:pStyle w:val="Heading5"/>
            </w:pPr>
            <w:r>
              <w:t>Members who have transferred the money must provide bank in slip as proof of transfer. One copy to send to MA and one copy to send to CKV.</w:t>
            </w:r>
          </w:p>
        </w:tc>
        <w:tc>
          <w:tcPr>
            <w:tcW w:w="1305" w:type="dxa"/>
            <w:tcBorders>
              <w:left w:val="single" w:sz="4" w:space="0" w:color="auto"/>
            </w:tcBorders>
          </w:tcPr>
          <w:p w:rsidR="007B4158" w:rsidRDefault="007B4158" w:rsidP="007B4158">
            <w:pPr>
              <w:pStyle w:val="Heading5"/>
              <w:jc w:val="center"/>
            </w:pPr>
            <w:r>
              <w:t>Info</w:t>
            </w:r>
          </w:p>
        </w:tc>
        <w:tc>
          <w:tcPr>
            <w:tcW w:w="1156" w:type="dxa"/>
          </w:tcPr>
          <w:p w:rsidR="007B4158" w:rsidRDefault="007B4158" w:rsidP="007B4158">
            <w:pPr>
              <w:pStyle w:val="Heading5"/>
              <w:jc w:val="center"/>
            </w:pPr>
            <w:r>
              <w:t>All</w:t>
            </w:r>
          </w:p>
        </w:tc>
      </w:tr>
      <w:tr w:rsidR="007B4158" w:rsidTr="00823BCA">
        <w:tc>
          <w:tcPr>
            <w:tcW w:w="607" w:type="dxa"/>
          </w:tcPr>
          <w:p w:rsidR="007B4158" w:rsidRDefault="007B4158" w:rsidP="007B4158">
            <w:pPr>
              <w:pStyle w:val="Heading5"/>
            </w:pPr>
            <w:r>
              <w:t>4.2</w:t>
            </w:r>
          </w:p>
        </w:tc>
        <w:tc>
          <w:tcPr>
            <w:tcW w:w="5788" w:type="dxa"/>
            <w:tcBorders>
              <w:right w:val="single" w:sz="4" w:space="0" w:color="auto"/>
            </w:tcBorders>
          </w:tcPr>
          <w:p w:rsidR="007B4158" w:rsidRDefault="007B4158" w:rsidP="007B4158">
            <w:pPr>
              <w:pStyle w:val="Heading5"/>
            </w:pPr>
            <w:r>
              <w:t>AH to set the membership drive goals. For early stage goals, the association will focus on educators, students and beginners.</w:t>
            </w:r>
          </w:p>
          <w:p w:rsidR="007B4158" w:rsidRDefault="007B4158" w:rsidP="007B4158">
            <w:r>
              <w:t>100 sign up – educators</w:t>
            </w:r>
          </w:p>
          <w:p w:rsidR="007B4158" w:rsidRDefault="007B4158" w:rsidP="007B4158">
            <w:r>
              <w:t>200 sign up – students</w:t>
            </w:r>
          </w:p>
          <w:p w:rsidR="007B4158" w:rsidRDefault="007B4158" w:rsidP="007B4158">
            <w:r>
              <w:t>400 sign up – beginners / hobbyists</w:t>
            </w:r>
          </w:p>
          <w:p w:rsidR="007B4158" w:rsidRDefault="007B4158" w:rsidP="007B4158"/>
          <w:p w:rsidR="007B4158" w:rsidRPr="007B4158" w:rsidRDefault="007B4158" w:rsidP="007B4158">
            <w:r>
              <w:t>Programmes to be planned and oriented towards these goals.</w:t>
            </w:r>
          </w:p>
        </w:tc>
        <w:tc>
          <w:tcPr>
            <w:tcW w:w="1305" w:type="dxa"/>
            <w:tcBorders>
              <w:left w:val="single" w:sz="4" w:space="0" w:color="auto"/>
            </w:tcBorders>
          </w:tcPr>
          <w:p w:rsidR="007B4158" w:rsidRDefault="007B4158" w:rsidP="00823BCA">
            <w:pPr>
              <w:pStyle w:val="Heading5"/>
              <w:jc w:val="center"/>
            </w:pPr>
            <w:r>
              <w:t>Info</w:t>
            </w:r>
          </w:p>
        </w:tc>
        <w:tc>
          <w:tcPr>
            <w:tcW w:w="1156" w:type="dxa"/>
          </w:tcPr>
          <w:p w:rsidR="007B4158" w:rsidRDefault="007B4158" w:rsidP="00823BCA">
            <w:pPr>
              <w:pStyle w:val="Heading5"/>
              <w:jc w:val="center"/>
            </w:pPr>
            <w:r>
              <w:t>All</w:t>
            </w:r>
          </w:p>
        </w:tc>
      </w:tr>
      <w:tr w:rsidR="007B4158" w:rsidTr="00823BCA">
        <w:tc>
          <w:tcPr>
            <w:tcW w:w="607" w:type="dxa"/>
          </w:tcPr>
          <w:p w:rsidR="007B4158" w:rsidRDefault="007B4158" w:rsidP="007B4158">
            <w:pPr>
              <w:pStyle w:val="Heading5"/>
            </w:pPr>
            <w:r>
              <w:t>4.3</w:t>
            </w:r>
          </w:p>
        </w:tc>
        <w:tc>
          <w:tcPr>
            <w:tcW w:w="5788" w:type="dxa"/>
            <w:tcBorders>
              <w:right w:val="single" w:sz="4" w:space="0" w:color="auto"/>
            </w:tcBorders>
          </w:tcPr>
          <w:p w:rsidR="007B4158" w:rsidRDefault="007B4158" w:rsidP="007B4158">
            <w:pPr>
              <w:pStyle w:val="Heading5"/>
            </w:pPr>
            <w:r>
              <w:t>AH to suggest a student fee reduction. Committee to confirm and decide on new resolution for fee structure.</w:t>
            </w:r>
          </w:p>
        </w:tc>
        <w:tc>
          <w:tcPr>
            <w:tcW w:w="1305" w:type="dxa"/>
            <w:tcBorders>
              <w:left w:val="single" w:sz="4" w:space="0" w:color="auto"/>
            </w:tcBorders>
          </w:tcPr>
          <w:p w:rsidR="007B4158" w:rsidRDefault="007B4158" w:rsidP="00823BCA">
            <w:pPr>
              <w:pStyle w:val="Heading5"/>
              <w:jc w:val="center"/>
            </w:pPr>
            <w:r>
              <w:t>Info</w:t>
            </w:r>
          </w:p>
        </w:tc>
        <w:tc>
          <w:tcPr>
            <w:tcW w:w="1156" w:type="dxa"/>
          </w:tcPr>
          <w:p w:rsidR="007B4158" w:rsidRDefault="007B4158" w:rsidP="00823BCA">
            <w:pPr>
              <w:pStyle w:val="Heading5"/>
              <w:jc w:val="center"/>
            </w:pPr>
            <w:r>
              <w:t>All</w:t>
            </w:r>
          </w:p>
        </w:tc>
      </w:tr>
    </w:tbl>
    <w:p w:rsidR="007B4158" w:rsidRDefault="007B4158" w:rsidP="005119EF">
      <w:pPr>
        <w:pStyle w:val="Para"/>
        <w:ind w:left="0"/>
      </w:pPr>
    </w:p>
    <w:tbl>
      <w:tblPr>
        <w:tblStyle w:val="TableGrid"/>
        <w:tblW w:w="0" w:type="auto"/>
        <w:tblLook w:val="04A0"/>
      </w:tblPr>
      <w:tblGrid>
        <w:gridCol w:w="607"/>
        <w:gridCol w:w="5788"/>
        <w:gridCol w:w="1305"/>
        <w:gridCol w:w="1156"/>
      </w:tblGrid>
      <w:tr w:rsidR="007B4158" w:rsidTr="00823BCA">
        <w:tc>
          <w:tcPr>
            <w:tcW w:w="607" w:type="dxa"/>
          </w:tcPr>
          <w:p w:rsidR="007B4158" w:rsidRPr="0038005F" w:rsidRDefault="007B4158" w:rsidP="00823BCA">
            <w:pPr>
              <w:pStyle w:val="Para"/>
              <w:ind w:left="0"/>
              <w:rPr>
                <w:b/>
              </w:rPr>
            </w:pPr>
            <w:r>
              <w:rPr>
                <w:b/>
              </w:rPr>
              <w:t>5</w:t>
            </w:r>
            <w:r w:rsidRPr="0038005F">
              <w:rPr>
                <w:b/>
              </w:rPr>
              <w:t>.0</w:t>
            </w:r>
          </w:p>
        </w:tc>
        <w:tc>
          <w:tcPr>
            <w:tcW w:w="5788" w:type="dxa"/>
            <w:tcBorders>
              <w:right w:val="single" w:sz="4" w:space="0" w:color="auto"/>
            </w:tcBorders>
          </w:tcPr>
          <w:p w:rsidR="007B4158" w:rsidRPr="00301D38" w:rsidRDefault="007B4158" w:rsidP="00823BCA">
            <w:pPr>
              <w:pStyle w:val="ListBullet1"/>
              <w:ind w:left="0" w:firstLine="0"/>
              <w:rPr>
                <w:rFonts w:cs="Arial"/>
                <w:b/>
              </w:rPr>
            </w:pPr>
            <w:r>
              <w:rPr>
                <w:rFonts w:cs="Arial"/>
                <w:b/>
              </w:rPr>
              <w:t>Other Matters</w:t>
            </w:r>
          </w:p>
        </w:tc>
        <w:tc>
          <w:tcPr>
            <w:tcW w:w="1305" w:type="dxa"/>
            <w:tcBorders>
              <w:left w:val="single" w:sz="4" w:space="0" w:color="auto"/>
            </w:tcBorders>
          </w:tcPr>
          <w:p w:rsidR="007B4158" w:rsidRDefault="007B4158" w:rsidP="00823BCA">
            <w:pPr>
              <w:pStyle w:val="Para"/>
              <w:ind w:left="0"/>
              <w:jc w:val="center"/>
            </w:pPr>
          </w:p>
        </w:tc>
        <w:tc>
          <w:tcPr>
            <w:tcW w:w="1156" w:type="dxa"/>
          </w:tcPr>
          <w:p w:rsidR="007B4158" w:rsidRDefault="007B4158" w:rsidP="00823BCA">
            <w:pPr>
              <w:pStyle w:val="Para"/>
              <w:ind w:left="0"/>
              <w:jc w:val="center"/>
            </w:pPr>
          </w:p>
        </w:tc>
      </w:tr>
      <w:tr w:rsidR="007B4158" w:rsidTr="00823BCA">
        <w:tc>
          <w:tcPr>
            <w:tcW w:w="607" w:type="dxa"/>
          </w:tcPr>
          <w:p w:rsidR="007B4158" w:rsidRDefault="007B4158" w:rsidP="00823BCA">
            <w:pPr>
              <w:pStyle w:val="NoSpacing"/>
            </w:pPr>
            <w:r>
              <w:t>3.1</w:t>
            </w:r>
          </w:p>
        </w:tc>
        <w:tc>
          <w:tcPr>
            <w:tcW w:w="5788" w:type="dxa"/>
            <w:tcBorders>
              <w:right w:val="single" w:sz="4" w:space="0" w:color="auto"/>
            </w:tcBorders>
          </w:tcPr>
          <w:p w:rsidR="007B4158" w:rsidRDefault="007B4158" w:rsidP="007B4158">
            <w:pPr>
              <w:pStyle w:val="NoSpacing"/>
            </w:pPr>
            <w:r>
              <w:t>AS highlighted that the association should also focus on certification programmes (corporate and students).</w:t>
            </w:r>
            <w:r w:rsidR="00CE05D6">
              <w:t xml:space="preserve"> Committee to look into this programme in future meetings.</w:t>
            </w:r>
          </w:p>
        </w:tc>
        <w:tc>
          <w:tcPr>
            <w:tcW w:w="1305" w:type="dxa"/>
            <w:tcBorders>
              <w:left w:val="single" w:sz="4" w:space="0" w:color="auto"/>
            </w:tcBorders>
          </w:tcPr>
          <w:p w:rsidR="007B4158" w:rsidRDefault="007B4158" w:rsidP="00823BCA">
            <w:pPr>
              <w:pStyle w:val="Heading5"/>
              <w:jc w:val="center"/>
            </w:pPr>
            <w:r>
              <w:t>Info</w:t>
            </w:r>
          </w:p>
        </w:tc>
        <w:tc>
          <w:tcPr>
            <w:tcW w:w="1156" w:type="dxa"/>
          </w:tcPr>
          <w:p w:rsidR="007B4158" w:rsidRDefault="007B4158" w:rsidP="00823BCA">
            <w:pPr>
              <w:pStyle w:val="Heading5"/>
              <w:jc w:val="center"/>
            </w:pPr>
            <w:r>
              <w:t>All</w:t>
            </w:r>
          </w:p>
        </w:tc>
      </w:tr>
      <w:tr w:rsidR="007B4158" w:rsidTr="00823BCA">
        <w:tc>
          <w:tcPr>
            <w:tcW w:w="607" w:type="dxa"/>
          </w:tcPr>
          <w:p w:rsidR="007B4158" w:rsidRDefault="007B4158" w:rsidP="00823BCA">
            <w:pPr>
              <w:pStyle w:val="NoSpacing"/>
            </w:pPr>
            <w:r>
              <w:t>3.2</w:t>
            </w:r>
          </w:p>
        </w:tc>
        <w:tc>
          <w:tcPr>
            <w:tcW w:w="5788" w:type="dxa"/>
            <w:tcBorders>
              <w:right w:val="single" w:sz="4" w:space="0" w:color="auto"/>
            </w:tcBorders>
          </w:tcPr>
          <w:p w:rsidR="007B4158" w:rsidRDefault="007B4158" w:rsidP="007B4158">
            <w:pPr>
              <w:pStyle w:val="NoSpacing"/>
            </w:pPr>
            <w:r>
              <w:t>AH to suggest that the meeting to continue discussion on membership and programmes on a separate time as time is already up.</w:t>
            </w:r>
          </w:p>
          <w:p w:rsidR="007B4158" w:rsidRDefault="007B4158" w:rsidP="007B4158">
            <w:pPr>
              <w:pStyle w:val="NoSpacing"/>
            </w:pPr>
            <w:r>
              <w:br/>
              <w:t>Next meeting to be held virtually on 27</w:t>
            </w:r>
            <w:r w:rsidRPr="007B4158">
              <w:rPr>
                <w:vertAlign w:val="superscript"/>
              </w:rPr>
              <w:t>th</w:t>
            </w:r>
            <w:r>
              <w:t xml:space="preserve"> May 2021, 9pm.</w:t>
            </w:r>
          </w:p>
        </w:tc>
        <w:tc>
          <w:tcPr>
            <w:tcW w:w="1305" w:type="dxa"/>
            <w:tcBorders>
              <w:left w:val="single" w:sz="4" w:space="0" w:color="auto"/>
            </w:tcBorders>
          </w:tcPr>
          <w:p w:rsidR="007B4158" w:rsidRDefault="007B4158" w:rsidP="00823BCA">
            <w:pPr>
              <w:pStyle w:val="Heading5"/>
              <w:jc w:val="center"/>
            </w:pPr>
            <w:r>
              <w:t>Info</w:t>
            </w:r>
          </w:p>
        </w:tc>
        <w:tc>
          <w:tcPr>
            <w:tcW w:w="1156" w:type="dxa"/>
          </w:tcPr>
          <w:p w:rsidR="007B4158" w:rsidRDefault="007B4158" w:rsidP="00823BCA">
            <w:pPr>
              <w:pStyle w:val="Heading5"/>
              <w:jc w:val="center"/>
            </w:pPr>
            <w:r>
              <w:t>All</w:t>
            </w:r>
          </w:p>
        </w:tc>
      </w:tr>
      <w:tr w:rsidR="007B4158" w:rsidTr="00823BCA">
        <w:tc>
          <w:tcPr>
            <w:tcW w:w="607" w:type="dxa"/>
          </w:tcPr>
          <w:p w:rsidR="007B4158" w:rsidRDefault="007B4158" w:rsidP="00EC725C">
            <w:pPr>
              <w:pStyle w:val="NoSpacing"/>
            </w:pPr>
            <w:r>
              <w:t>3.2</w:t>
            </w:r>
          </w:p>
        </w:tc>
        <w:tc>
          <w:tcPr>
            <w:tcW w:w="5788" w:type="dxa"/>
            <w:tcBorders>
              <w:right w:val="single" w:sz="4" w:space="0" w:color="auto"/>
            </w:tcBorders>
          </w:tcPr>
          <w:p w:rsidR="003C06FC" w:rsidRDefault="007B4158" w:rsidP="003C06FC">
            <w:pPr>
              <w:pStyle w:val="NoSpacing"/>
            </w:pPr>
            <w:r>
              <w:t>AH open the table for other matters to be discussed. No other matter was brought up.</w:t>
            </w:r>
            <w:r w:rsidR="003C06FC">
              <w:t xml:space="preserve"> </w:t>
            </w:r>
          </w:p>
          <w:p w:rsidR="003C06FC" w:rsidRDefault="003C06FC" w:rsidP="003C06FC">
            <w:pPr>
              <w:pStyle w:val="NoSpacing"/>
            </w:pPr>
          </w:p>
          <w:p w:rsidR="007B4158" w:rsidRDefault="007B4158" w:rsidP="003C06FC">
            <w:pPr>
              <w:pStyle w:val="NoSpacing"/>
            </w:pPr>
            <w:r>
              <w:t>Meeting was adjourned at 10.40pm.</w:t>
            </w:r>
          </w:p>
        </w:tc>
        <w:tc>
          <w:tcPr>
            <w:tcW w:w="1305" w:type="dxa"/>
            <w:tcBorders>
              <w:left w:val="single" w:sz="4" w:space="0" w:color="auto"/>
            </w:tcBorders>
          </w:tcPr>
          <w:p w:rsidR="007B4158" w:rsidRDefault="007B4158" w:rsidP="00EC725C">
            <w:pPr>
              <w:pStyle w:val="Para"/>
              <w:ind w:left="0"/>
              <w:jc w:val="center"/>
            </w:pPr>
            <w:r>
              <w:t>Info</w:t>
            </w:r>
          </w:p>
        </w:tc>
        <w:tc>
          <w:tcPr>
            <w:tcW w:w="1156" w:type="dxa"/>
          </w:tcPr>
          <w:p w:rsidR="007B4158" w:rsidRDefault="007B4158" w:rsidP="00EC725C">
            <w:pPr>
              <w:pStyle w:val="Para"/>
              <w:ind w:left="0"/>
              <w:jc w:val="center"/>
            </w:pPr>
            <w:r>
              <w:t>All</w:t>
            </w:r>
          </w:p>
        </w:tc>
      </w:tr>
    </w:tbl>
    <w:p w:rsidR="005119EF" w:rsidRDefault="005119EF" w:rsidP="005119EF">
      <w:pPr>
        <w:pStyle w:val="Para"/>
        <w:ind w:left="0"/>
      </w:pPr>
      <w:r>
        <w:t xml:space="preserve">This is the end of the </w:t>
      </w:r>
      <w:r w:rsidR="00C81EB6">
        <w:t>minutes</w:t>
      </w:r>
      <w:r>
        <w:t xml:space="preserve"> for this </w:t>
      </w:r>
      <w:r w:rsidR="00C81EB6">
        <w:t>meeting</w:t>
      </w:r>
      <w:r>
        <w:t>.</w:t>
      </w:r>
    </w:p>
    <w:p w:rsidR="003C06FC" w:rsidRDefault="005119EF" w:rsidP="008C0D6B">
      <w:pPr>
        <w:pStyle w:val="Para"/>
        <w:ind w:left="0"/>
      </w:pPr>
      <w:r>
        <w:t>Compiled and submitted by</w:t>
      </w:r>
      <w:r>
        <w:br/>
        <w:t>Wa</w:t>
      </w:r>
      <w:r w:rsidR="003C06FC">
        <w:t>n</w:t>
      </w:r>
      <w:r>
        <w:t xml:space="preserve"> Cheng Huat</w:t>
      </w:r>
    </w:p>
    <w:p w:rsidR="003C06FC" w:rsidRDefault="007B4158" w:rsidP="003C06FC">
      <w:pPr>
        <w:pStyle w:val="Para"/>
        <w:ind w:left="0"/>
      </w:pPr>
      <w:r>
        <w:t>02 June</w:t>
      </w:r>
      <w:r w:rsidR="003C06FC">
        <w:t xml:space="preserve"> 2021</w:t>
      </w:r>
    </w:p>
    <w:p w:rsidR="00580A53" w:rsidRDefault="00AD179E" w:rsidP="003C06FC">
      <w:pPr>
        <w:pStyle w:val="Para"/>
        <w:ind w:left="0"/>
        <w:jc w:val="center"/>
        <w:rPr>
          <w:vanish/>
          <w:color w:val="FF0000"/>
        </w:rPr>
      </w:pPr>
      <w:r>
        <w:t>----------------- End of Document ------------------</w:t>
      </w:r>
      <w:r w:rsidR="00127B73">
        <w:rPr>
          <w:vanish/>
          <w:color w:val="FF0000"/>
        </w:rPr>
        <w:t xml:space="preserve"> </w:t>
      </w:r>
      <w:r w:rsidR="00580A53">
        <w:rPr>
          <w:vanish/>
          <w:color w:val="FF0000"/>
        </w:rPr>
        <w:t>[</w:t>
      </w:r>
      <w:r w:rsidR="00580A53">
        <w:rPr>
          <w:b/>
          <w:vanish/>
          <w:color w:val="FF0000"/>
        </w:rPr>
        <w:t>Description</w:t>
      </w:r>
      <w:r w:rsidR="00580A53">
        <w:rPr>
          <w:vanish/>
          <w:color w:val="FF0000"/>
        </w:rPr>
        <w:t>: The Issues and Opportunities section lists issues that affect the project and highlights project-related opportunities.</w:t>
      </w:r>
    </w:p>
    <w:p w:rsidR="00580A53" w:rsidRDefault="00580A53">
      <w:pPr>
        <w:pStyle w:val="Para"/>
        <w:rPr>
          <w:vanish/>
          <w:color w:val="FF0000"/>
        </w:rPr>
      </w:pPr>
      <w:r>
        <w:rPr>
          <w:b/>
          <w:vanish/>
          <w:color w:val="FF0000"/>
        </w:rPr>
        <w:t>Justification</w:t>
      </w:r>
      <w:r>
        <w:rPr>
          <w:vanish/>
          <w:color w:val="FF0000"/>
        </w:rPr>
        <w:t>: Issues and Opportunities address open action items and communicate project variances or impact on project delivery. (Whether or not a variance creates an impact depends on project priorities and expectations.)</w:t>
      </w:r>
    </w:p>
    <w:p w:rsidR="00580A53" w:rsidRDefault="00580A53">
      <w:pPr>
        <w:pStyle w:val="Para"/>
        <w:rPr>
          <w:vanish/>
          <w:color w:val="FF0000"/>
        </w:rPr>
      </w:pPr>
      <w:r>
        <w:rPr>
          <w:vanish/>
          <w:color w:val="FF0000"/>
        </w:rPr>
        <w:t xml:space="preserve">Issues for Escalation are highly likely to impact schedule or quality: events happening now or in the immediate future that will jeopardize the project. </w:t>
      </w:r>
    </w:p>
    <w:p w:rsidR="00580A53" w:rsidRDefault="00580A53">
      <w:pPr>
        <w:pStyle w:val="Para"/>
        <w:rPr>
          <w:vanish/>
          <w:color w:val="FF0000"/>
        </w:rPr>
      </w:pPr>
      <w:r>
        <w:rPr>
          <w:vanish/>
          <w:color w:val="FF0000"/>
        </w:rPr>
        <w:t>Note: Schedule variance on tasks not on the Critical Path may not pose a problem as long as you do not use up all your slack on those tasks.]</w:t>
      </w:r>
    </w:p>
    <w:p w:rsidR="00580A53" w:rsidRDefault="00580A53">
      <w:pPr>
        <w:pStyle w:val="Para"/>
        <w:rPr>
          <w:vanish/>
          <w:color w:val="FF0000"/>
        </w:rPr>
      </w:pPr>
    </w:p>
    <w:sectPr w:rsidR="00580A53" w:rsidSect="00B74C81">
      <w:footerReference w:type="even" r:id="rId10"/>
      <w:footerReference w:type="default" r:id="rId11"/>
      <w:footerReference w:type="first" r:id="rId12"/>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501" w:rsidRDefault="00227501">
      <w:r>
        <w:separator/>
      </w:r>
    </w:p>
  </w:endnote>
  <w:endnote w:type="continuationSeparator" w:id="1">
    <w:p w:rsidR="00227501" w:rsidRDefault="002275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Condensed">
    <w:panose1 w:val="00000000000000000000"/>
    <w:charset w:val="00"/>
    <w:family w:val="swiss"/>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Times New Roman"/>
    <w:charset w:val="00"/>
    <w:family w:val="auto"/>
    <w:pitch w:val="default"/>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53" w:rsidRDefault="00580A53">
    <w:pPr>
      <w:pStyle w:val="Header"/>
      <w:pBdr>
        <w:top w:val="single" w:sz="4" w:space="1" w:color="auto"/>
      </w:pBdr>
      <w:ind w:hanging="36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53" w:rsidRDefault="00580A53">
    <w:pPr>
      <w:pStyle w:val="Footer"/>
      <w:pBdr>
        <w:top w:val="single" w:sz="4" w:space="1" w:color="auto"/>
      </w:pBdr>
    </w:pPr>
    <w:r>
      <w:rPr>
        <w:rStyle w:val="PageNumber"/>
      </w:rPr>
      <w:tab/>
    </w:r>
    <w:r>
      <w:rPr>
        <w:rStyle w:val="PageNumber"/>
      </w:rPr>
      <w:tab/>
    </w:r>
    <w:r w:rsidR="00054920">
      <w:rPr>
        <w:rStyle w:val="PageNumber"/>
      </w:rPr>
      <w:fldChar w:fldCharType="begin"/>
    </w:r>
    <w:r>
      <w:rPr>
        <w:rStyle w:val="PageNumber"/>
      </w:rPr>
      <w:instrText xml:space="preserve"> PAGE </w:instrText>
    </w:r>
    <w:r w:rsidR="00054920">
      <w:rPr>
        <w:rStyle w:val="PageNumber"/>
      </w:rPr>
      <w:fldChar w:fldCharType="separate"/>
    </w:r>
    <w:r w:rsidR="00A24F18">
      <w:rPr>
        <w:rStyle w:val="PageNumber"/>
        <w:noProof/>
      </w:rPr>
      <w:t>6</w:t>
    </w:r>
    <w:r w:rsidR="00054920">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53" w:rsidRDefault="00580A53">
    <w:pPr>
      <w:pStyle w:val="Footer"/>
      <w:pBdr>
        <w:top w:val="single" w:sz="4" w:space="1" w:color="auto"/>
      </w:pBdr>
    </w:pPr>
    <w:r>
      <w:tab/>
    </w:r>
    <w:r>
      <w:tab/>
    </w:r>
    <w:r w:rsidR="00054920">
      <w:rPr>
        <w:rStyle w:val="PageNumber"/>
      </w:rPr>
      <w:fldChar w:fldCharType="begin"/>
    </w:r>
    <w:r>
      <w:rPr>
        <w:rStyle w:val="PageNumber"/>
      </w:rPr>
      <w:instrText xml:space="preserve"> PAGE </w:instrText>
    </w:r>
    <w:r w:rsidR="00054920">
      <w:rPr>
        <w:rStyle w:val="PageNumber"/>
      </w:rPr>
      <w:fldChar w:fldCharType="separate"/>
    </w:r>
    <w:r w:rsidR="00A24F18">
      <w:rPr>
        <w:rStyle w:val="PageNumber"/>
        <w:noProof/>
      </w:rPr>
      <w:t>5</w:t>
    </w:r>
    <w:r w:rsidR="00054920">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53" w:rsidRDefault="00580A53">
    <w:pPr>
      <w:pStyle w:val="Header"/>
      <w:pBdr>
        <w:top w:val="single" w:sz="4" w:space="1" w:color="auto"/>
      </w:pBdr>
    </w:pPr>
    <w:r>
      <w:tab/>
    </w:r>
    <w:r>
      <w:tab/>
    </w:r>
    <w:r w:rsidR="00054920">
      <w:rPr>
        <w:rStyle w:val="PageNumber"/>
      </w:rPr>
      <w:fldChar w:fldCharType="begin"/>
    </w:r>
    <w:r>
      <w:rPr>
        <w:rStyle w:val="PageNumber"/>
      </w:rPr>
      <w:instrText xml:space="preserve"> PAGE </w:instrText>
    </w:r>
    <w:r w:rsidR="00054920">
      <w:rPr>
        <w:rStyle w:val="PageNumber"/>
      </w:rPr>
      <w:fldChar w:fldCharType="separate"/>
    </w:r>
    <w:r w:rsidR="00A24F18">
      <w:rPr>
        <w:rStyle w:val="PageNumber"/>
        <w:noProof/>
      </w:rPr>
      <w:t>2</w:t>
    </w:r>
    <w:r w:rsidR="0005492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501" w:rsidRDefault="00227501">
      <w:r>
        <w:separator/>
      </w:r>
    </w:p>
  </w:footnote>
  <w:footnote w:type="continuationSeparator" w:id="1">
    <w:p w:rsidR="00227501" w:rsidRDefault="00227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0A17C2"/>
    <w:lvl w:ilvl="0">
      <w:start w:val="1"/>
      <w:numFmt w:val="decimal"/>
      <w:pStyle w:val="Te"/>
      <w:lvlText w:val="%1."/>
      <w:lvlJc w:val="left"/>
      <w:pPr>
        <w:tabs>
          <w:tab w:val="num" w:pos="1800"/>
        </w:tabs>
        <w:ind w:left="1800" w:hanging="360"/>
      </w:pPr>
    </w:lvl>
  </w:abstractNum>
  <w:abstractNum w:abstractNumId="1">
    <w:nsid w:val="FFFFFF7D"/>
    <w:multiLevelType w:val="singleLevel"/>
    <w:tmpl w:val="569C2AC2"/>
    <w:lvl w:ilvl="0">
      <w:start w:val="1"/>
      <w:numFmt w:val="decimal"/>
      <w:lvlText w:val="%1."/>
      <w:lvlJc w:val="left"/>
      <w:pPr>
        <w:tabs>
          <w:tab w:val="num" w:pos="1440"/>
        </w:tabs>
        <w:ind w:left="1440" w:hanging="360"/>
      </w:pPr>
    </w:lvl>
  </w:abstractNum>
  <w:abstractNum w:abstractNumId="2">
    <w:nsid w:val="FFFFFF7E"/>
    <w:multiLevelType w:val="singleLevel"/>
    <w:tmpl w:val="674C63DC"/>
    <w:lvl w:ilvl="0">
      <w:start w:val="1"/>
      <w:numFmt w:val="decimal"/>
      <w:lvlText w:val="%1."/>
      <w:lvlJc w:val="left"/>
      <w:pPr>
        <w:tabs>
          <w:tab w:val="num" w:pos="1080"/>
        </w:tabs>
        <w:ind w:left="1080" w:hanging="360"/>
      </w:pPr>
    </w:lvl>
  </w:abstractNum>
  <w:abstractNum w:abstractNumId="3">
    <w:nsid w:val="FFFFFF7F"/>
    <w:multiLevelType w:val="singleLevel"/>
    <w:tmpl w:val="C964779A"/>
    <w:lvl w:ilvl="0">
      <w:start w:val="1"/>
      <w:numFmt w:val="decimal"/>
      <w:lvlText w:val="%1."/>
      <w:lvlJc w:val="left"/>
      <w:pPr>
        <w:tabs>
          <w:tab w:val="num" w:pos="720"/>
        </w:tabs>
        <w:ind w:left="720" w:hanging="360"/>
      </w:pPr>
    </w:lvl>
  </w:abstractNum>
  <w:abstractNum w:abstractNumId="4">
    <w:nsid w:val="FFFFFF80"/>
    <w:multiLevelType w:val="singleLevel"/>
    <w:tmpl w:val="0D222C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CF2E7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0A8BA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A9C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B36528E"/>
    <w:lvl w:ilvl="0">
      <w:start w:val="1"/>
      <w:numFmt w:val="decimal"/>
      <w:lvlText w:val="%1."/>
      <w:lvlJc w:val="left"/>
      <w:pPr>
        <w:tabs>
          <w:tab w:val="num" w:pos="360"/>
        </w:tabs>
        <w:ind w:left="360" w:hanging="360"/>
      </w:pPr>
    </w:lvl>
  </w:abstractNum>
  <w:abstractNum w:abstractNumId="9">
    <w:nsid w:val="FFFFFF89"/>
    <w:multiLevelType w:val="singleLevel"/>
    <w:tmpl w:val="FB8CDD9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A5E0262A"/>
    <w:lvl w:ilvl="0">
      <w:numFmt w:val="decimal"/>
      <w:pStyle w:val="ListBulletedItem1"/>
      <w:lvlText w:val="*"/>
      <w:lvlJc w:val="left"/>
    </w:lvl>
  </w:abstractNum>
  <w:abstractNum w:abstractNumId="11">
    <w:nsid w:val="102D4DD0"/>
    <w:multiLevelType w:val="hybridMultilevel"/>
    <w:tmpl w:val="E1FAC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BF2AD6"/>
    <w:multiLevelType w:val="hybridMultilevel"/>
    <w:tmpl w:val="80C459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F578CB"/>
    <w:multiLevelType w:val="hybridMultilevel"/>
    <w:tmpl w:val="2E76C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C5DAA"/>
    <w:multiLevelType w:val="hybridMultilevel"/>
    <w:tmpl w:val="E1FAC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6F7D05"/>
    <w:multiLevelType w:val="hybridMultilevel"/>
    <w:tmpl w:val="BD5CF9CE"/>
    <w:lvl w:ilvl="0" w:tplc="65E695AE">
      <w:start w:val="2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D0A3B3D"/>
    <w:multiLevelType w:val="hybridMultilevel"/>
    <w:tmpl w:val="B8A2B3B0"/>
    <w:lvl w:ilvl="0" w:tplc="0942AB20">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DF64D2"/>
    <w:multiLevelType w:val="hybridMultilevel"/>
    <w:tmpl w:val="80E08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F043F3"/>
    <w:multiLevelType w:val="hybridMultilevel"/>
    <w:tmpl w:val="F872C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937F7E"/>
    <w:multiLevelType w:val="hybridMultilevel"/>
    <w:tmpl w:val="8E9C98FE"/>
    <w:lvl w:ilvl="0" w:tplc="CAB881FE">
      <w:start w:val="1"/>
      <w:numFmt w:val="decimal"/>
      <w:pStyle w:val="ProcPara"/>
      <w:lvlText w:val="%1."/>
      <w:lvlJc w:val="left"/>
      <w:pPr>
        <w:tabs>
          <w:tab w:val="num" w:pos="1560"/>
        </w:tabs>
        <w:ind w:left="1560" w:hanging="660"/>
      </w:pPr>
      <w:rPr>
        <w:rFonts w:hint="default"/>
      </w:rPr>
    </w:lvl>
    <w:lvl w:ilvl="1" w:tplc="04090019">
      <w:start w:val="1"/>
      <w:numFmt w:val="lowerLetter"/>
      <w:pStyle w:val="FigCap"/>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0">
    <w:nsid w:val="61A409A9"/>
    <w:multiLevelType w:val="hybridMultilevel"/>
    <w:tmpl w:val="A3405EB8"/>
    <w:lvl w:ilvl="0" w:tplc="3EBE505A">
      <w:start w:val="1"/>
      <w:numFmt w:val="bullet"/>
      <w:lvlText w:val="•"/>
      <w:lvlJc w:val="left"/>
      <w:pPr>
        <w:tabs>
          <w:tab w:val="num" w:pos="720"/>
        </w:tabs>
        <w:ind w:left="720" w:hanging="360"/>
      </w:pPr>
      <w:rPr>
        <w:rFonts w:ascii="Arial" w:hAnsi="Arial" w:hint="default"/>
      </w:rPr>
    </w:lvl>
    <w:lvl w:ilvl="1" w:tplc="0A76C2F4" w:tentative="1">
      <w:start w:val="1"/>
      <w:numFmt w:val="bullet"/>
      <w:lvlText w:val="•"/>
      <w:lvlJc w:val="left"/>
      <w:pPr>
        <w:tabs>
          <w:tab w:val="num" w:pos="1440"/>
        </w:tabs>
        <w:ind w:left="1440" w:hanging="360"/>
      </w:pPr>
      <w:rPr>
        <w:rFonts w:ascii="Arial" w:hAnsi="Arial" w:hint="default"/>
      </w:rPr>
    </w:lvl>
    <w:lvl w:ilvl="2" w:tplc="C3CCF368" w:tentative="1">
      <w:start w:val="1"/>
      <w:numFmt w:val="bullet"/>
      <w:lvlText w:val="•"/>
      <w:lvlJc w:val="left"/>
      <w:pPr>
        <w:tabs>
          <w:tab w:val="num" w:pos="2160"/>
        </w:tabs>
        <w:ind w:left="2160" w:hanging="360"/>
      </w:pPr>
      <w:rPr>
        <w:rFonts w:ascii="Arial" w:hAnsi="Arial" w:hint="default"/>
      </w:rPr>
    </w:lvl>
    <w:lvl w:ilvl="3" w:tplc="A470C592" w:tentative="1">
      <w:start w:val="1"/>
      <w:numFmt w:val="bullet"/>
      <w:lvlText w:val="•"/>
      <w:lvlJc w:val="left"/>
      <w:pPr>
        <w:tabs>
          <w:tab w:val="num" w:pos="2880"/>
        </w:tabs>
        <w:ind w:left="2880" w:hanging="360"/>
      </w:pPr>
      <w:rPr>
        <w:rFonts w:ascii="Arial" w:hAnsi="Arial" w:hint="default"/>
      </w:rPr>
    </w:lvl>
    <w:lvl w:ilvl="4" w:tplc="F12CA7D4" w:tentative="1">
      <w:start w:val="1"/>
      <w:numFmt w:val="bullet"/>
      <w:lvlText w:val="•"/>
      <w:lvlJc w:val="left"/>
      <w:pPr>
        <w:tabs>
          <w:tab w:val="num" w:pos="3600"/>
        </w:tabs>
        <w:ind w:left="3600" w:hanging="360"/>
      </w:pPr>
      <w:rPr>
        <w:rFonts w:ascii="Arial" w:hAnsi="Arial" w:hint="default"/>
      </w:rPr>
    </w:lvl>
    <w:lvl w:ilvl="5" w:tplc="EBB64272" w:tentative="1">
      <w:start w:val="1"/>
      <w:numFmt w:val="bullet"/>
      <w:lvlText w:val="•"/>
      <w:lvlJc w:val="left"/>
      <w:pPr>
        <w:tabs>
          <w:tab w:val="num" w:pos="4320"/>
        </w:tabs>
        <w:ind w:left="4320" w:hanging="360"/>
      </w:pPr>
      <w:rPr>
        <w:rFonts w:ascii="Arial" w:hAnsi="Arial" w:hint="default"/>
      </w:rPr>
    </w:lvl>
    <w:lvl w:ilvl="6" w:tplc="623C2EFE" w:tentative="1">
      <w:start w:val="1"/>
      <w:numFmt w:val="bullet"/>
      <w:lvlText w:val="•"/>
      <w:lvlJc w:val="left"/>
      <w:pPr>
        <w:tabs>
          <w:tab w:val="num" w:pos="5040"/>
        </w:tabs>
        <w:ind w:left="5040" w:hanging="360"/>
      </w:pPr>
      <w:rPr>
        <w:rFonts w:ascii="Arial" w:hAnsi="Arial" w:hint="default"/>
      </w:rPr>
    </w:lvl>
    <w:lvl w:ilvl="7" w:tplc="2FC4C7E8" w:tentative="1">
      <w:start w:val="1"/>
      <w:numFmt w:val="bullet"/>
      <w:lvlText w:val="•"/>
      <w:lvlJc w:val="left"/>
      <w:pPr>
        <w:tabs>
          <w:tab w:val="num" w:pos="5760"/>
        </w:tabs>
        <w:ind w:left="5760" w:hanging="360"/>
      </w:pPr>
      <w:rPr>
        <w:rFonts w:ascii="Arial" w:hAnsi="Arial" w:hint="default"/>
      </w:rPr>
    </w:lvl>
    <w:lvl w:ilvl="8" w:tplc="964A3F56" w:tentative="1">
      <w:start w:val="1"/>
      <w:numFmt w:val="bullet"/>
      <w:lvlText w:val="•"/>
      <w:lvlJc w:val="left"/>
      <w:pPr>
        <w:tabs>
          <w:tab w:val="num" w:pos="6480"/>
        </w:tabs>
        <w:ind w:left="6480" w:hanging="360"/>
      </w:pPr>
      <w:rPr>
        <w:rFonts w:ascii="Arial" w:hAnsi="Arial" w:hint="default"/>
      </w:rPr>
    </w:lvl>
  </w:abstractNum>
  <w:abstractNum w:abstractNumId="21">
    <w:nsid w:val="63405916"/>
    <w:multiLevelType w:val="hybridMultilevel"/>
    <w:tmpl w:val="2158748C"/>
    <w:lvl w:ilvl="0" w:tplc="9EA6D4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7837C4"/>
    <w:multiLevelType w:val="hybridMultilevel"/>
    <w:tmpl w:val="0D78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8B3E77"/>
    <w:multiLevelType w:val="hybridMultilevel"/>
    <w:tmpl w:val="DFE607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FCD3D57"/>
    <w:multiLevelType w:val="hybridMultilevel"/>
    <w:tmpl w:val="65C0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9"/>
  </w:num>
  <w:num w:numId="14">
    <w:abstractNumId w:val="19"/>
  </w:num>
  <w:num w:numId="15">
    <w:abstractNumId w:val="19"/>
  </w:num>
  <w:num w:numId="16">
    <w:abstractNumId w:val="10"/>
    <w:lvlOverride w:ilvl="0">
      <w:lvl w:ilvl="0">
        <w:start w:val="1"/>
        <w:numFmt w:val="bullet"/>
        <w:pStyle w:val="ListBulletedItem1"/>
        <w:lvlText w:val=""/>
        <w:legacy w:legacy="1" w:legacySpace="0" w:legacyIndent="240"/>
        <w:lvlJc w:val="left"/>
        <w:pPr>
          <w:ind w:left="240" w:hanging="240"/>
        </w:pPr>
        <w:rPr>
          <w:rFonts w:ascii="Symbol" w:hAnsi="Symbol" w:hint="default"/>
        </w:rPr>
      </w:lvl>
    </w:lvlOverride>
  </w:num>
  <w:num w:numId="17">
    <w:abstractNumId w:val="18"/>
  </w:num>
  <w:num w:numId="18">
    <w:abstractNumId w:val="16"/>
  </w:num>
  <w:num w:numId="19">
    <w:abstractNumId w:val="15"/>
  </w:num>
  <w:num w:numId="20">
    <w:abstractNumId w:val="23"/>
  </w:num>
  <w:num w:numId="21">
    <w:abstractNumId w:val="22"/>
  </w:num>
  <w:num w:numId="22">
    <w:abstractNumId w:val="12"/>
  </w:num>
  <w:num w:numId="23">
    <w:abstractNumId w:val="24"/>
  </w:num>
  <w:num w:numId="24">
    <w:abstractNumId w:val="17"/>
  </w:num>
  <w:num w:numId="25">
    <w:abstractNumId w:val="13"/>
  </w:num>
  <w:num w:numId="26">
    <w:abstractNumId w:val="14"/>
  </w:num>
  <w:num w:numId="27">
    <w:abstractNumId w:val="20"/>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linkStyles/>
  <w:defaultTabStop w:val="720"/>
  <w:clickAndTypeStyle w:val="Para"/>
  <w:evenAndOddHeaders/>
  <w:noPunctuationKerning/>
  <w:characterSpacingControl w:val="doNotCompress"/>
  <w:hdrShapeDefaults>
    <o:shapedefaults v:ext="edit" spidmax="24578"/>
  </w:hdrShapeDefaults>
  <w:footnotePr>
    <w:footnote w:id="0"/>
    <w:footnote w:id="1"/>
  </w:footnotePr>
  <w:endnotePr>
    <w:endnote w:id="0"/>
    <w:endnote w:id="1"/>
  </w:endnotePr>
  <w:compat/>
  <w:rsids>
    <w:rsidRoot w:val="0089303C"/>
    <w:rsid w:val="00016DFC"/>
    <w:rsid w:val="00036DDC"/>
    <w:rsid w:val="00041583"/>
    <w:rsid w:val="00054920"/>
    <w:rsid w:val="000A1CE3"/>
    <w:rsid w:val="000A3A27"/>
    <w:rsid w:val="000B3AFB"/>
    <w:rsid w:val="000B432D"/>
    <w:rsid w:val="000B46B8"/>
    <w:rsid w:val="000E0511"/>
    <w:rsid w:val="00107FC1"/>
    <w:rsid w:val="001267CE"/>
    <w:rsid w:val="00127B73"/>
    <w:rsid w:val="0017220A"/>
    <w:rsid w:val="00173451"/>
    <w:rsid w:val="00173E9F"/>
    <w:rsid w:val="00181A76"/>
    <w:rsid w:val="0018514C"/>
    <w:rsid w:val="001A3ABB"/>
    <w:rsid w:val="001D0C7B"/>
    <w:rsid w:val="001D4B97"/>
    <w:rsid w:val="001E22EB"/>
    <w:rsid w:val="00202CEC"/>
    <w:rsid w:val="00210A3F"/>
    <w:rsid w:val="00214D03"/>
    <w:rsid w:val="00215051"/>
    <w:rsid w:val="00227501"/>
    <w:rsid w:val="00230A2F"/>
    <w:rsid w:val="00243BC0"/>
    <w:rsid w:val="002665AE"/>
    <w:rsid w:val="00277C70"/>
    <w:rsid w:val="002C50AE"/>
    <w:rsid w:val="00301D38"/>
    <w:rsid w:val="00301ECA"/>
    <w:rsid w:val="0034574F"/>
    <w:rsid w:val="003557C0"/>
    <w:rsid w:val="003645D8"/>
    <w:rsid w:val="00364C3D"/>
    <w:rsid w:val="00372EB1"/>
    <w:rsid w:val="00374EA5"/>
    <w:rsid w:val="0038005F"/>
    <w:rsid w:val="0039441E"/>
    <w:rsid w:val="003C06FC"/>
    <w:rsid w:val="003C0B4D"/>
    <w:rsid w:val="003C59C2"/>
    <w:rsid w:val="003D57B1"/>
    <w:rsid w:val="003E71E9"/>
    <w:rsid w:val="00441FAF"/>
    <w:rsid w:val="004618D6"/>
    <w:rsid w:val="004622FB"/>
    <w:rsid w:val="00476AE6"/>
    <w:rsid w:val="004848CC"/>
    <w:rsid w:val="00493495"/>
    <w:rsid w:val="00497C55"/>
    <w:rsid w:val="004A0DA1"/>
    <w:rsid w:val="004A37AD"/>
    <w:rsid w:val="004C3BFA"/>
    <w:rsid w:val="004E466B"/>
    <w:rsid w:val="005119EF"/>
    <w:rsid w:val="005221BA"/>
    <w:rsid w:val="0058082E"/>
    <w:rsid w:val="00580A53"/>
    <w:rsid w:val="005960F1"/>
    <w:rsid w:val="005B167F"/>
    <w:rsid w:val="005C119B"/>
    <w:rsid w:val="005E2C0C"/>
    <w:rsid w:val="005E6CDD"/>
    <w:rsid w:val="00604780"/>
    <w:rsid w:val="00607C3C"/>
    <w:rsid w:val="00631881"/>
    <w:rsid w:val="00632228"/>
    <w:rsid w:val="00654385"/>
    <w:rsid w:val="0066033A"/>
    <w:rsid w:val="00677383"/>
    <w:rsid w:val="006A78FD"/>
    <w:rsid w:val="006C3A6F"/>
    <w:rsid w:val="006C7500"/>
    <w:rsid w:val="006D396A"/>
    <w:rsid w:val="00717799"/>
    <w:rsid w:val="007200A9"/>
    <w:rsid w:val="00720D3B"/>
    <w:rsid w:val="00724181"/>
    <w:rsid w:val="00747502"/>
    <w:rsid w:val="00752C15"/>
    <w:rsid w:val="00763B58"/>
    <w:rsid w:val="00773986"/>
    <w:rsid w:val="00777B89"/>
    <w:rsid w:val="0078097C"/>
    <w:rsid w:val="00794ECB"/>
    <w:rsid w:val="007A553C"/>
    <w:rsid w:val="007B4158"/>
    <w:rsid w:val="007B5010"/>
    <w:rsid w:val="007C0A46"/>
    <w:rsid w:val="007C3402"/>
    <w:rsid w:val="007F6182"/>
    <w:rsid w:val="0080719F"/>
    <w:rsid w:val="00810B22"/>
    <w:rsid w:val="00821255"/>
    <w:rsid w:val="0084443B"/>
    <w:rsid w:val="0085664C"/>
    <w:rsid w:val="00865A1D"/>
    <w:rsid w:val="00865F87"/>
    <w:rsid w:val="00870A38"/>
    <w:rsid w:val="00892C78"/>
    <w:rsid w:val="00892EC3"/>
    <w:rsid w:val="0089303C"/>
    <w:rsid w:val="008C0D6B"/>
    <w:rsid w:val="008F2107"/>
    <w:rsid w:val="008F2D4A"/>
    <w:rsid w:val="009109D3"/>
    <w:rsid w:val="00916F7D"/>
    <w:rsid w:val="009255B0"/>
    <w:rsid w:val="00945EA1"/>
    <w:rsid w:val="00947D85"/>
    <w:rsid w:val="009631C1"/>
    <w:rsid w:val="009C612E"/>
    <w:rsid w:val="009E2A5B"/>
    <w:rsid w:val="009F7299"/>
    <w:rsid w:val="00A0130E"/>
    <w:rsid w:val="00A10320"/>
    <w:rsid w:val="00A14143"/>
    <w:rsid w:val="00A24F18"/>
    <w:rsid w:val="00A304F7"/>
    <w:rsid w:val="00A41777"/>
    <w:rsid w:val="00A42AEE"/>
    <w:rsid w:val="00A70DA0"/>
    <w:rsid w:val="00A91A48"/>
    <w:rsid w:val="00AA51A3"/>
    <w:rsid w:val="00AB5A61"/>
    <w:rsid w:val="00AD179E"/>
    <w:rsid w:val="00AD45A1"/>
    <w:rsid w:val="00AD6C55"/>
    <w:rsid w:val="00B07B1D"/>
    <w:rsid w:val="00B343A2"/>
    <w:rsid w:val="00B35B20"/>
    <w:rsid w:val="00B43A96"/>
    <w:rsid w:val="00B57766"/>
    <w:rsid w:val="00B64397"/>
    <w:rsid w:val="00B71E40"/>
    <w:rsid w:val="00B74C81"/>
    <w:rsid w:val="00B85449"/>
    <w:rsid w:val="00BC6C10"/>
    <w:rsid w:val="00BE65DB"/>
    <w:rsid w:val="00C50AB3"/>
    <w:rsid w:val="00C56C5A"/>
    <w:rsid w:val="00C81EB6"/>
    <w:rsid w:val="00CA3745"/>
    <w:rsid w:val="00CA7B42"/>
    <w:rsid w:val="00CC3D93"/>
    <w:rsid w:val="00CC7CFB"/>
    <w:rsid w:val="00CD0C6E"/>
    <w:rsid w:val="00CD11EC"/>
    <w:rsid w:val="00CE05D6"/>
    <w:rsid w:val="00CE2235"/>
    <w:rsid w:val="00D0223E"/>
    <w:rsid w:val="00D109BE"/>
    <w:rsid w:val="00D14996"/>
    <w:rsid w:val="00D27F24"/>
    <w:rsid w:val="00D554D9"/>
    <w:rsid w:val="00D708EF"/>
    <w:rsid w:val="00D76591"/>
    <w:rsid w:val="00D8188C"/>
    <w:rsid w:val="00DB4193"/>
    <w:rsid w:val="00DD4625"/>
    <w:rsid w:val="00DE18A7"/>
    <w:rsid w:val="00DF2AC4"/>
    <w:rsid w:val="00E07633"/>
    <w:rsid w:val="00E132DA"/>
    <w:rsid w:val="00E13406"/>
    <w:rsid w:val="00E506F6"/>
    <w:rsid w:val="00E5311D"/>
    <w:rsid w:val="00E564A3"/>
    <w:rsid w:val="00E87EFA"/>
    <w:rsid w:val="00E90819"/>
    <w:rsid w:val="00EA02E4"/>
    <w:rsid w:val="00EC3481"/>
    <w:rsid w:val="00EC5550"/>
    <w:rsid w:val="00ED01BE"/>
    <w:rsid w:val="00ED49FD"/>
    <w:rsid w:val="00EE5F35"/>
    <w:rsid w:val="00EE5FB1"/>
    <w:rsid w:val="00F00BD1"/>
    <w:rsid w:val="00F13CCF"/>
    <w:rsid w:val="00F258A5"/>
    <w:rsid w:val="00F300AC"/>
    <w:rsid w:val="00F34C55"/>
    <w:rsid w:val="00F477D9"/>
    <w:rsid w:val="00F47F34"/>
    <w:rsid w:val="00F56652"/>
    <w:rsid w:val="00F70733"/>
    <w:rsid w:val="00F748EB"/>
    <w:rsid w:val="00F811BC"/>
    <w:rsid w:val="00F90C18"/>
    <w:rsid w:val="00FA5D89"/>
    <w:rsid w:val="00FA60B7"/>
    <w:rsid w:val="00FD5052"/>
    <w:rsid w:val="00FF5E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81"/>
    <w:rPr>
      <w:rFonts w:ascii="Arial" w:hAnsi="Arial"/>
      <w:szCs w:val="24"/>
      <w:lang w:eastAsia="en-US"/>
    </w:rPr>
  </w:style>
  <w:style w:type="paragraph" w:styleId="Heading1">
    <w:name w:val="heading 1"/>
    <w:basedOn w:val="Normal"/>
    <w:next w:val="Normal"/>
    <w:qFormat/>
    <w:rsid w:val="00B74C81"/>
    <w:pPr>
      <w:keepNext/>
      <w:spacing w:before="240" w:after="60"/>
      <w:outlineLvl w:val="0"/>
    </w:pPr>
    <w:rPr>
      <w:kern w:val="32"/>
      <w:sz w:val="48"/>
      <w:szCs w:val="48"/>
    </w:rPr>
  </w:style>
  <w:style w:type="paragraph" w:styleId="Heading2">
    <w:name w:val="heading 2"/>
    <w:basedOn w:val="Normal"/>
    <w:next w:val="Normal"/>
    <w:qFormat/>
    <w:rsid w:val="00B74C81"/>
    <w:pPr>
      <w:keepNext/>
      <w:spacing w:before="240" w:after="60"/>
      <w:outlineLvl w:val="1"/>
    </w:pPr>
    <w:rPr>
      <w:rFonts w:cs="Arial"/>
      <w:b/>
      <w:bCs/>
      <w:i/>
      <w:iCs/>
      <w:sz w:val="28"/>
      <w:szCs w:val="28"/>
    </w:rPr>
  </w:style>
  <w:style w:type="paragraph" w:styleId="Heading3">
    <w:name w:val="heading 3"/>
    <w:basedOn w:val="Normal"/>
    <w:next w:val="Normal"/>
    <w:qFormat/>
    <w:rsid w:val="00B74C81"/>
    <w:pPr>
      <w:keepNext/>
      <w:spacing w:before="240" w:after="60"/>
      <w:outlineLvl w:val="2"/>
    </w:pPr>
    <w:rPr>
      <w:sz w:val="28"/>
      <w:szCs w:val="28"/>
    </w:rPr>
  </w:style>
  <w:style w:type="paragraph" w:styleId="Heading4">
    <w:name w:val="heading 4"/>
    <w:basedOn w:val="Normal"/>
    <w:next w:val="Normal"/>
    <w:qFormat/>
    <w:rsid w:val="00B74C81"/>
    <w:pPr>
      <w:keepNext/>
      <w:spacing w:before="240" w:after="60"/>
      <w:outlineLvl w:val="3"/>
    </w:pPr>
  </w:style>
  <w:style w:type="paragraph" w:styleId="Heading5">
    <w:name w:val="heading 5"/>
    <w:basedOn w:val="Normal"/>
    <w:next w:val="Normal"/>
    <w:qFormat/>
    <w:rsid w:val="00B74C81"/>
    <w:pPr>
      <w:spacing w:before="240" w:after="60"/>
      <w:outlineLvl w:val="4"/>
    </w:pPr>
    <w:rPr>
      <w:szCs w:val="20"/>
    </w:rPr>
  </w:style>
  <w:style w:type="paragraph" w:styleId="Heading6">
    <w:name w:val="heading 6"/>
    <w:basedOn w:val="Normal"/>
    <w:next w:val="Normal"/>
    <w:qFormat/>
    <w:rsid w:val="00B74C81"/>
    <w:pPr>
      <w:spacing w:before="240" w:after="60"/>
      <w:outlineLvl w:val="5"/>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Num">
    <w:name w:val="ChapNum"/>
    <w:next w:val="ChapTitle"/>
    <w:rsid w:val="00B74C81"/>
    <w:pPr>
      <w:autoSpaceDE w:val="0"/>
      <w:autoSpaceDN w:val="0"/>
      <w:adjustRightInd w:val="0"/>
      <w:spacing w:after="360" w:line="1900" w:lineRule="atLeast"/>
    </w:pPr>
    <w:rPr>
      <w:rFonts w:ascii="Franklin Gothic Condensed" w:hAnsi="Franklin Gothic Condensed"/>
      <w:sz w:val="152"/>
      <w:szCs w:val="152"/>
      <w:lang w:eastAsia="en-US"/>
    </w:rPr>
  </w:style>
  <w:style w:type="paragraph" w:customStyle="1" w:styleId="ChapTitle">
    <w:name w:val="ChapTitle"/>
    <w:next w:val="Para"/>
    <w:rsid w:val="00B74C81"/>
    <w:pPr>
      <w:autoSpaceDE w:val="0"/>
      <w:autoSpaceDN w:val="0"/>
      <w:adjustRightInd w:val="0"/>
      <w:spacing w:after="580" w:line="600" w:lineRule="atLeast"/>
      <w:outlineLvl w:val="1"/>
    </w:pPr>
    <w:rPr>
      <w:rFonts w:ascii="Franklin Gothic Condensed" w:hAnsi="Franklin Gothic Condensed"/>
      <w:spacing w:val="15"/>
      <w:sz w:val="60"/>
      <w:szCs w:val="60"/>
      <w:lang w:eastAsia="en-US"/>
    </w:rPr>
  </w:style>
  <w:style w:type="paragraph" w:customStyle="1" w:styleId="ListFigNum">
    <w:name w:val="ListFigNum"/>
    <w:basedOn w:val="FigNum"/>
    <w:rsid w:val="00B74C81"/>
    <w:pPr>
      <w:ind w:left="1000"/>
    </w:pPr>
  </w:style>
  <w:style w:type="paragraph" w:customStyle="1" w:styleId="FigNum">
    <w:name w:val="FigNum"/>
    <w:basedOn w:val="Normal"/>
    <w:next w:val="FigCap"/>
    <w:rsid w:val="00B74C81"/>
    <w:pPr>
      <w:ind w:left="700"/>
    </w:pPr>
  </w:style>
  <w:style w:type="paragraph" w:customStyle="1" w:styleId="Head4">
    <w:name w:val="Head4"/>
    <w:basedOn w:val="Head3"/>
    <w:next w:val="Para"/>
    <w:rsid w:val="00B74C81"/>
    <w:pPr>
      <w:spacing w:before="120" w:line="240" w:lineRule="atLeast"/>
    </w:pPr>
    <w:rPr>
      <w:bCs/>
      <w:sz w:val="22"/>
      <w:szCs w:val="18"/>
    </w:rPr>
  </w:style>
  <w:style w:type="paragraph" w:customStyle="1" w:styleId="Head3">
    <w:name w:val="Head3"/>
    <w:basedOn w:val="Head2"/>
    <w:next w:val="Para"/>
    <w:rsid w:val="00B74C81"/>
    <w:pPr>
      <w:spacing w:after="0" w:line="280" w:lineRule="atLeast"/>
    </w:pPr>
    <w:rPr>
      <w:sz w:val="24"/>
      <w:szCs w:val="22"/>
    </w:rPr>
  </w:style>
  <w:style w:type="paragraph" w:customStyle="1" w:styleId="Head2">
    <w:name w:val="Head2"/>
    <w:basedOn w:val="Head1"/>
    <w:next w:val="Para"/>
    <w:rsid w:val="00B74C81"/>
    <w:pPr>
      <w:spacing w:before="180" w:line="320" w:lineRule="atLeast"/>
      <w:ind w:left="720"/>
      <w:outlineLvl w:val="3"/>
    </w:pPr>
    <w:rPr>
      <w:sz w:val="28"/>
      <w:szCs w:val="26"/>
    </w:rPr>
  </w:style>
  <w:style w:type="paragraph" w:customStyle="1" w:styleId="Head1">
    <w:name w:val="Head1"/>
    <w:next w:val="Para"/>
    <w:rsid w:val="00B74C81"/>
    <w:pPr>
      <w:keepNext/>
      <w:autoSpaceDE w:val="0"/>
      <w:autoSpaceDN w:val="0"/>
      <w:adjustRightInd w:val="0"/>
      <w:spacing w:before="340" w:after="20" w:line="380" w:lineRule="atLeast"/>
      <w:outlineLvl w:val="2"/>
    </w:pPr>
    <w:rPr>
      <w:rFonts w:ascii="Arial" w:hAnsi="Arial"/>
      <w:b/>
      <w:sz w:val="34"/>
      <w:szCs w:val="34"/>
      <w:lang w:eastAsia="en-US"/>
    </w:rPr>
  </w:style>
  <w:style w:type="paragraph" w:customStyle="1" w:styleId="Para">
    <w:name w:val="Para"/>
    <w:basedOn w:val="Normal"/>
    <w:rsid w:val="00B74C81"/>
    <w:pPr>
      <w:autoSpaceDE w:val="0"/>
      <w:autoSpaceDN w:val="0"/>
      <w:adjustRightInd w:val="0"/>
      <w:spacing w:before="100" w:line="240" w:lineRule="atLeast"/>
      <w:ind w:left="720"/>
    </w:pPr>
    <w:rPr>
      <w:color w:val="000000"/>
    </w:rPr>
  </w:style>
  <w:style w:type="paragraph" w:customStyle="1" w:styleId="FigCap">
    <w:name w:val="FigCap"/>
    <w:next w:val="Para"/>
    <w:rsid w:val="00B74C81"/>
    <w:pPr>
      <w:numPr>
        <w:ilvl w:val="1"/>
        <w:numId w:val="12"/>
      </w:numPr>
      <w:tabs>
        <w:tab w:val="clear" w:pos="1560"/>
      </w:tabs>
      <w:autoSpaceDE w:val="0"/>
      <w:autoSpaceDN w:val="0"/>
      <w:adjustRightInd w:val="0"/>
      <w:spacing w:line="220" w:lineRule="atLeast"/>
      <w:ind w:left="720" w:right="240" w:firstLine="0"/>
    </w:pPr>
    <w:rPr>
      <w:rFonts w:ascii="Sabon" w:hAnsi="Sabon"/>
      <w:i/>
      <w:iCs/>
      <w:sz w:val="18"/>
      <w:szCs w:val="18"/>
      <w:lang w:eastAsia="en-US"/>
    </w:rPr>
  </w:style>
  <w:style w:type="paragraph" w:customStyle="1" w:styleId="ListFigCap">
    <w:name w:val="ListFigCap"/>
    <w:basedOn w:val="FigCap"/>
    <w:rsid w:val="00B74C81"/>
    <w:pPr>
      <w:ind w:left="1000"/>
    </w:pPr>
  </w:style>
  <w:style w:type="paragraph" w:customStyle="1" w:styleId="ProcHead">
    <w:name w:val="ProcHead"/>
    <w:basedOn w:val="Normal"/>
    <w:next w:val="ProcPara"/>
    <w:rsid w:val="00B74C81"/>
    <w:pPr>
      <w:tabs>
        <w:tab w:val="right" w:pos="900"/>
        <w:tab w:val="left" w:pos="1000"/>
      </w:tabs>
      <w:spacing w:before="80" w:after="80"/>
      <w:ind w:left="1080" w:right="200" w:hanging="420"/>
    </w:pPr>
    <w:rPr>
      <w:rFonts w:cs="Arial"/>
      <w:b/>
      <w:szCs w:val="20"/>
    </w:rPr>
  </w:style>
  <w:style w:type="paragraph" w:customStyle="1" w:styleId="ProcPara">
    <w:name w:val="ProcPara"/>
    <w:basedOn w:val="Normal"/>
    <w:rsid w:val="00B74C81"/>
    <w:pPr>
      <w:numPr>
        <w:numId w:val="12"/>
      </w:numPr>
      <w:tabs>
        <w:tab w:val="clear" w:pos="1560"/>
      </w:tabs>
      <w:spacing w:after="60"/>
      <w:ind w:left="1000" w:right="200" w:firstLine="0"/>
    </w:pPr>
    <w:rPr>
      <w:sz w:val="18"/>
      <w:szCs w:val="20"/>
    </w:rPr>
  </w:style>
  <w:style w:type="paragraph" w:styleId="ListContinue5">
    <w:name w:val="List Continue 5"/>
    <w:basedOn w:val="Normal"/>
    <w:semiHidden/>
    <w:rsid w:val="00B74C81"/>
    <w:pPr>
      <w:spacing w:after="120"/>
      <w:ind w:left="1800"/>
    </w:pPr>
  </w:style>
  <w:style w:type="paragraph" w:customStyle="1" w:styleId="Code">
    <w:name w:val="Code"/>
    <w:basedOn w:val="Normal"/>
    <w:rsid w:val="00B74C81"/>
    <w:pPr>
      <w:autoSpaceDE w:val="0"/>
      <w:autoSpaceDN w:val="0"/>
      <w:adjustRightInd w:val="0"/>
      <w:spacing w:line="260" w:lineRule="atLeast"/>
      <w:ind w:left="720"/>
    </w:pPr>
    <w:rPr>
      <w:rFonts w:ascii="Courier" w:hAnsi="Courier"/>
      <w:sz w:val="16"/>
      <w:szCs w:val="20"/>
    </w:rPr>
  </w:style>
  <w:style w:type="paragraph" w:customStyle="1" w:styleId="NoteEnd">
    <w:name w:val="NoteEnd"/>
    <w:basedOn w:val="Normal"/>
    <w:next w:val="Para"/>
    <w:rsid w:val="00B74C81"/>
    <w:pPr>
      <w:pBdr>
        <w:top w:val="single" w:sz="6" w:space="1" w:color="auto"/>
      </w:pBdr>
      <w:spacing w:after="80" w:line="120" w:lineRule="exact"/>
      <w:ind w:left="720" w:right="200"/>
    </w:pPr>
    <w:rPr>
      <w:color w:val="FFFFFF"/>
      <w:sz w:val="12"/>
      <w:szCs w:val="20"/>
    </w:rPr>
  </w:style>
  <w:style w:type="paragraph" w:customStyle="1" w:styleId="NotePara">
    <w:name w:val="NotePara"/>
    <w:basedOn w:val="Normal"/>
    <w:rsid w:val="00B74C81"/>
    <w:pPr>
      <w:keepNext/>
      <w:spacing w:after="80"/>
      <w:ind w:left="720" w:right="202"/>
    </w:pPr>
    <w:rPr>
      <w:bCs/>
      <w:szCs w:val="20"/>
    </w:rPr>
  </w:style>
  <w:style w:type="paragraph" w:customStyle="1" w:styleId="NoteStart">
    <w:name w:val="NoteStart"/>
    <w:basedOn w:val="Normal"/>
    <w:next w:val="NotePara"/>
    <w:rsid w:val="00B74C81"/>
    <w:pPr>
      <w:keepNext/>
      <w:pBdr>
        <w:bottom w:val="single" w:sz="6" w:space="0" w:color="auto"/>
      </w:pBdr>
      <w:spacing w:after="80" w:line="120" w:lineRule="exact"/>
      <w:ind w:left="720" w:right="202"/>
    </w:pPr>
    <w:rPr>
      <w:sz w:val="12"/>
      <w:szCs w:val="20"/>
    </w:rPr>
  </w:style>
  <w:style w:type="paragraph" w:customStyle="1" w:styleId="Figure">
    <w:name w:val="Figure"/>
    <w:basedOn w:val="Normal"/>
    <w:next w:val="FigNum"/>
    <w:rsid w:val="00B74C81"/>
    <w:pPr>
      <w:autoSpaceDE w:val="0"/>
      <w:autoSpaceDN w:val="0"/>
      <w:adjustRightInd w:val="0"/>
      <w:spacing w:before="120" w:after="120" w:line="260" w:lineRule="atLeast"/>
      <w:ind w:left="720"/>
    </w:pPr>
    <w:rPr>
      <w:rFonts w:ascii="Frutiger 45 Light" w:hAnsi="Frutiger 45 Light"/>
      <w:szCs w:val="20"/>
    </w:rPr>
  </w:style>
  <w:style w:type="paragraph" w:customStyle="1" w:styleId="TableHead">
    <w:name w:val="TableHead"/>
    <w:basedOn w:val="Normal"/>
    <w:rsid w:val="00B74C81"/>
    <w:pPr>
      <w:shd w:val="clear" w:color="auto" w:fill="E6E6E6"/>
      <w:autoSpaceDE w:val="0"/>
      <w:autoSpaceDN w:val="0"/>
      <w:adjustRightInd w:val="0"/>
      <w:spacing w:line="260" w:lineRule="atLeast"/>
    </w:pPr>
    <w:rPr>
      <w:bCs/>
      <w:szCs w:val="20"/>
    </w:rPr>
  </w:style>
  <w:style w:type="paragraph" w:customStyle="1" w:styleId="TableText">
    <w:name w:val="TableText"/>
    <w:basedOn w:val="Normal"/>
    <w:rsid w:val="00B74C81"/>
    <w:pPr>
      <w:autoSpaceDE w:val="0"/>
      <w:autoSpaceDN w:val="0"/>
      <w:adjustRightInd w:val="0"/>
      <w:spacing w:line="260" w:lineRule="atLeast"/>
    </w:pPr>
    <w:rPr>
      <w:sz w:val="18"/>
      <w:szCs w:val="20"/>
    </w:rPr>
  </w:style>
  <w:style w:type="paragraph" w:customStyle="1" w:styleId="ListBullet1">
    <w:name w:val="ListBullet1"/>
    <w:basedOn w:val="Normal"/>
    <w:rsid w:val="00B74C81"/>
    <w:pPr>
      <w:spacing w:before="80"/>
      <w:ind w:left="1080" w:right="202" w:hanging="360"/>
    </w:pPr>
    <w:rPr>
      <w:szCs w:val="20"/>
    </w:rPr>
  </w:style>
  <w:style w:type="paragraph" w:styleId="ListNumber5">
    <w:name w:val="List Number 5"/>
    <w:basedOn w:val="Normal"/>
    <w:semiHidden/>
    <w:rsid w:val="00B74C81"/>
    <w:pPr>
      <w:tabs>
        <w:tab w:val="num" w:pos="1800"/>
      </w:tabs>
      <w:ind w:left="1800" w:hanging="360"/>
    </w:pPr>
  </w:style>
  <w:style w:type="paragraph" w:customStyle="1" w:styleId="ListBullet2">
    <w:name w:val="ListBullet2"/>
    <w:basedOn w:val="ListBullet1"/>
    <w:autoRedefine/>
    <w:rsid w:val="00B74C81"/>
    <w:pPr>
      <w:tabs>
        <w:tab w:val="left" w:pos="1440"/>
      </w:tabs>
      <w:ind w:left="1440"/>
    </w:pPr>
  </w:style>
  <w:style w:type="paragraph" w:customStyle="1" w:styleId="ListBullet3">
    <w:name w:val="ListBullet3"/>
    <w:basedOn w:val="ListBullet2"/>
    <w:rsid w:val="00B74C81"/>
    <w:pPr>
      <w:tabs>
        <w:tab w:val="left" w:pos="1786"/>
      </w:tabs>
      <w:ind w:left="1800"/>
    </w:pPr>
  </w:style>
  <w:style w:type="paragraph" w:customStyle="1" w:styleId="ListEnd">
    <w:name w:val="ListEnd"/>
    <w:basedOn w:val="Normal"/>
    <w:next w:val="Para"/>
    <w:rsid w:val="00B74C81"/>
    <w:pPr>
      <w:spacing w:line="80" w:lineRule="exact"/>
      <w:ind w:left="200" w:right="200"/>
      <w:jc w:val="right"/>
    </w:pPr>
    <w:rPr>
      <w:sz w:val="12"/>
      <w:szCs w:val="20"/>
    </w:rPr>
  </w:style>
  <w:style w:type="paragraph" w:customStyle="1" w:styleId="ListNum1">
    <w:name w:val="ListNum1"/>
    <w:basedOn w:val="Normal"/>
    <w:rsid w:val="00B74C81"/>
    <w:pPr>
      <w:tabs>
        <w:tab w:val="decimal" w:pos="900"/>
        <w:tab w:val="left" w:pos="1080"/>
      </w:tabs>
      <w:spacing w:before="80"/>
      <w:ind w:left="1080" w:right="199" w:hanging="329"/>
    </w:pPr>
    <w:rPr>
      <w:szCs w:val="20"/>
    </w:rPr>
  </w:style>
  <w:style w:type="paragraph" w:customStyle="1" w:styleId="ListNum2">
    <w:name w:val="ListNum2"/>
    <w:basedOn w:val="ListNum1"/>
    <w:rsid w:val="00B74C81"/>
    <w:pPr>
      <w:tabs>
        <w:tab w:val="clear" w:pos="900"/>
        <w:tab w:val="clear" w:pos="1080"/>
        <w:tab w:val="decimal" w:pos="1260"/>
        <w:tab w:val="left" w:pos="1440"/>
      </w:tabs>
      <w:ind w:left="1440" w:hanging="336"/>
    </w:pPr>
  </w:style>
  <w:style w:type="paragraph" w:customStyle="1" w:styleId="ListPara1">
    <w:name w:val="ListPara1"/>
    <w:basedOn w:val="Normal"/>
    <w:rsid w:val="00B74C81"/>
    <w:pPr>
      <w:spacing w:before="40" w:after="80"/>
      <w:ind w:left="1080" w:right="202"/>
    </w:pPr>
    <w:rPr>
      <w:szCs w:val="20"/>
    </w:rPr>
  </w:style>
  <w:style w:type="paragraph" w:customStyle="1" w:styleId="ListPara2">
    <w:name w:val="ListPara2"/>
    <w:basedOn w:val="ListPara1"/>
    <w:rsid w:val="00B74C81"/>
    <w:pPr>
      <w:ind w:left="1440"/>
    </w:pPr>
  </w:style>
  <w:style w:type="paragraph" w:customStyle="1" w:styleId="ListPara3">
    <w:name w:val="ListPara3"/>
    <w:basedOn w:val="ListPara2"/>
    <w:rsid w:val="00B74C81"/>
    <w:pPr>
      <w:ind w:left="1800"/>
    </w:pPr>
  </w:style>
  <w:style w:type="paragraph" w:customStyle="1" w:styleId="Te">
    <w:name w:val="Te"/>
    <w:basedOn w:val="ListEnd"/>
    <w:next w:val="Para"/>
    <w:rsid w:val="00B74C81"/>
    <w:pPr>
      <w:numPr>
        <w:numId w:val="11"/>
      </w:numPr>
      <w:tabs>
        <w:tab w:val="clear" w:pos="1800"/>
      </w:tabs>
      <w:spacing w:before="80"/>
      <w:ind w:left="14" w:right="-14" w:firstLine="0"/>
    </w:pPr>
  </w:style>
  <w:style w:type="paragraph" w:customStyle="1" w:styleId="Legalese">
    <w:name w:val="Legalese"/>
    <w:basedOn w:val="Normal"/>
    <w:rsid w:val="00B74C81"/>
    <w:pPr>
      <w:tabs>
        <w:tab w:val="left" w:pos="4440"/>
      </w:tabs>
      <w:spacing w:after="70" w:line="140" w:lineRule="exact"/>
    </w:pPr>
    <w:rPr>
      <w:i/>
      <w:sz w:val="13"/>
      <w:szCs w:val="20"/>
    </w:rPr>
  </w:style>
  <w:style w:type="paragraph" w:customStyle="1" w:styleId="TableCap">
    <w:name w:val="TableCap"/>
    <w:basedOn w:val="FigNum"/>
    <w:rsid w:val="00B74C81"/>
    <w:pPr>
      <w:spacing w:before="120" w:after="120"/>
      <w:ind w:left="706"/>
    </w:pPr>
  </w:style>
  <w:style w:type="paragraph" w:customStyle="1" w:styleId="ProdName">
    <w:name w:val="ProdName"/>
    <w:basedOn w:val="Normal"/>
    <w:next w:val="Para"/>
    <w:rsid w:val="00B74C81"/>
    <w:pPr>
      <w:spacing w:line="660" w:lineRule="exact"/>
      <w:ind w:firstLine="720"/>
    </w:pPr>
    <w:rPr>
      <w:spacing w:val="-40"/>
      <w:kern w:val="56"/>
      <w:sz w:val="56"/>
    </w:rPr>
  </w:style>
  <w:style w:type="paragraph" w:customStyle="1" w:styleId="NoteStart1">
    <w:name w:val="NoteStart1"/>
    <w:basedOn w:val="NoteStart"/>
    <w:next w:val="NotePara1"/>
    <w:rsid w:val="00B74C81"/>
    <w:pPr>
      <w:ind w:left="1094"/>
    </w:pPr>
  </w:style>
  <w:style w:type="paragraph" w:customStyle="1" w:styleId="NotePara1">
    <w:name w:val="NotePara1"/>
    <w:basedOn w:val="NotePara"/>
    <w:rsid w:val="00B74C81"/>
    <w:pPr>
      <w:ind w:left="1094"/>
    </w:pPr>
  </w:style>
  <w:style w:type="paragraph" w:customStyle="1" w:styleId="NoteEnd1">
    <w:name w:val="NoteEnd1"/>
    <w:basedOn w:val="NoteEnd"/>
    <w:next w:val="Para"/>
    <w:rsid w:val="00B74C81"/>
    <w:pPr>
      <w:ind w:left="1094" w:right="202"/>
    </w:pPr>
  </w:style>
  <w:style w:type="paragraph" w:customStyle="1" w:styleId="PartNum">
    <w:name w:val="PartNum"/>
    <w:basedOn w:val="ChapNum"/>
    <w:next w:val="PartTitle"/>
    <w:rsid w:val="00B74C81"/>
  </w:style>
  <w:style w:type="paragraph" w:customStyle="1" w:styleId="PartTitle">
    <w:name w:val="PartTitle"/>
    <w:basedOn w:val="ChapTitle"/>
    <w:next w:val="Para"/>
    <w:rsid w:val="00B74C81"/>
    <w:pPr>
      <w:outlineLvl w:val="0"/>
    </w:pPr>
  </w:style>
  <w:style w:type="paragraph" w:customStyle="1" w:styleId="Code1">
    <w:name w:val="Code1"/>
    <w:basedOn w:val="Code"/>
    <w:rsid w:val="00B74C81"/>
    <w:pPr>
      <w:ind w:left="1092"/>
    </w:pPr>
  </w:style>
  <w:style w:type="paragraph" w:customStyle="1" w:styleId="NoteStart2">
    <w:name w:val="NoteStart2"/>
    <w:basedOn w:val="NoteStart"/>
    <w:next w:val="NotePara2"/>
    <w:rsid w:val="00B74C81"/>
    <w:pPr>
      <w:ind w:left="1440"/>
    </w:pPr>
  </w:style>
  <w:style w:type="paragraph" w:customStyle="1" w:styleId="NotePara2">
    <w:name w:val="NotePara2"/>
    <w:basedOn w:val="NotePara"/>
    <w:rsid w:val="00B74C81"/>
    <w:pPr>
      <w:ind w:left="1440"/>
    </w:pPr>
  </w:style>
  <w:style w:type="paragraph" w:customStyle="1" w:styleId="NoteEnd2">
    <w:name w:val="NoteEnd2"/>
    <w:basedOn w:val="NoteEnd"/>
    <w:next w:val="Para"/>
    <w:rsid w:val="00B74C81"/>
    <w:pPr>
      <w:ind w:left="1440" w:right="202"/>
    </w:pPr>
  </w:style>
  <w:style w:type="paragraph" w:customStyle="1" w:styleId="TOCTitle">
    <w:name w:val="TOC Title"/>
    <w:basedOn w:val="Head1"/>
    <w:next w:val="Para"/>
    <w:rsid w:val="00B74C81"/>
  </w:style>
  <w:style w:type="paragraph" w:customStyle="1" w:styleId="Syntax">
    <w:name w:val="Syntax"/>
    <w:basedOn w:val="Para"/>
    <w:rsid w:val="00B74C81"/>
    <w:rPr>
      <w:i/>
      <w:iCs/>
      <w:color w:val="auto"/>
    </w:rPr>
  </w:style>
  <w:style w:type="paragraph" w:customStyle="1" w:styleId="Syntax1">
    <w:name w:val="Syntax1"/>
    <w:basedOn w:val="Syntax"/>
    <w:rsid w:val="00B74C81"/>
    <w:pPr>
      <w:ind w:left="1094"/>
    </w:pPr>
  </w:style>
  <w:style w:type="paragraph" w:customStyle="1" w:styleId="TableHead1">
    <w:name w:val="TableHead1"/>
    <w:basedOn w:val="TableHead"/>
    <w:next w:val="TableText1"/>
    <w:rsid w:val="00B74C81"/>
  </w:style>
  <w:style w:type="paragraph" w:customStyle="1" w:styleId="TableText1">
    <w:name w:val="TableText1"/>
    <w:basedOn w:val="TableText"/>
    <w:rsid w:val="00B74C81"/>
  </w:style>
  <w:style w:type="paragraph" w:customStyle="1" w:styleId="TableCap1">
    <w:name w:val="TableCap1"/>
    <w:basedOn w:val="TableCap"/>
    <w:rsid w:val="00B74C81"/>
    <w:pPr>
      <w:ind w:left="1094"/>
    </w:pPr>
  </w:style>
  <w:style w:type="paragraph" w:customStyle="1" w:styleId="Figure1">
    <w:name w:val="Figure1"/>
    <w:basedOn w:val="Figure"/>
    <w:next w:val="FigNum1"/>
    <w:rsid w:val="00B74C81"/>
    <w:pPr>
      <w:ind w:left="1094"/>
    </w:pPr>
  </w:style>
  <w:style w:type="paragraph" w:customStyle="1" w:styleId="FigNum1">
    <w:name w:val="FigNum1"/>
    <w:basedOn w:val="FigNum"/>
    <w:next w:val="FigCap1"/>
    <w:rsid w:val="00B74C81"/>
    <w:pPr>
      <w:ind w:left="1094"/>
    </w:pPr>
  </w:style>
  <w:style w:type="paragraph" w:customStyle="1" w:styleId="FigCap1">
    <w:name w:val="FigCap1"/>
    <w:basedOn w:val="FigCap"/>
    <w:next w:val="Para"/>
    <w:rsid w:val="00B74C81"/>
    <w:pPr>
      <w:ind w:left="1094" w:right="245"/>
    </w:pPr>
  </w:style>
  <w:style w:type="paragraph" w:customStyle="1" w:styleId="Term">
    <w:name w:val="Term"/>
    <w:basedOn w:val="BodyText"/>
    <w:rsid w:val="00B74C81"/>
    <w:pPr>
      <w:keepLines/>
      <w:autoSpaceDE w:val="0"/>
      <w:autoSpaceDN w:val="0"/>
      <w:adjustRightInd w:val="0"/>
      <w:spacing w:before="120" w:after="0"/>
      <w:ind w:left="720"/>
    </w:pPr>
    <w:rPr>
      <w:rFonts w:cs="Arial"/>
      <w:b/>
      <w:bCs/>
    </w:rPr>
  </w:style>
  <w:style w:type="paragraph" w:styleId="BodyText">
    <w:name w:val="Body Text"/>
    <w:basedOn w:val="Normal"/>
    <w:semiHidden/>
    <w:rsid w:val="00B74C81"/>
    <w:pPr>
      <w:spacing w:after="120"/>
    </w:pPr>
  </w:style>
  <w:style w:type="paragraph" w:customStyle="1" w:styleId="ScreenPara1">
    <w:name w:val="ScreenPara1"/>
    <w:basedOn w:val="ListPara2"/>
    <w:rsid w:val="00B74C81"/>
    <w:rPr>
      <w:rFonts w:ascii="Verdana" w:hAnsi="Verdana" w:cs="Tahoma"/>
    </w:rPr>
  </w:style>
  <w:style w:type="paragraph" w:customStyle="1" w:styleId="ScreenPara">
    <w:name w:val="ScreenPara"/>
    <w:basedOn w:val="ListPara1"/>
    <w:rsid w:val="00B74C81"/>
    <w:rPr>
      <w:rFonts w:ascii="Verdana" w:hAnsi="Verdana"/>
    </w:rPr>
  </w:style>
  <w:style w:type="paragraph" w:customStyle="1" w:styleId="ListNum3">
    <w:name w:val="ListNum3"/>
    <w:basedOn w:val="ListNum1"/>
    <w:rsid w:val="00B74C81"/>
    <w:pPr>
      <w:tabs>
        <w:tab w:val="clear" w:pos="900"/>
        <w:tab w:val="clear" w:pos="1080"/>
        <w:tab w:val="decimal" w:pos="1620"/>
        <w:tab w:val="left" w:pos="1800"/>
      </w:tabs>
      <w:ind w:left="1800"/>
    </w:pPr>
  </w:style>
  <w:style w:type="paragraph" w:styleId="TOC1">
    <w:name w:val="toc 1"/>
    <w:basedOn w:val="Normal"/>
    <w:next w:val="Normal"/>
    <w:autoRedefine/>
    <w:semiHidden/>
    <w:rsid w:val="00B74C81"/>
  </w:style>
  <w:style w:type="paragraph" w:styleId="TOC2">
    <w:name w:val="toc 2"/>
    <w:basedOn w:val="Normal"/>
    <w:next w:val="Normal"/>
    <w:autoRedefine/>
    <w:semiHidden/>
    <w:rsid w:val="00B74C81"/>
    <w:pPr>
      <w:ind w:left="200"/>
    </w:pPr>
  </w:style>
  <w:style w:type="paragraph" w:styleId="TOC3">
    <w:name w:val="toc 3"/>
    <w:basedOn w:val="Normal"/>
    <w:next w:val="Normal"/>
    <w:autoRedefine/>
    <w:semiHidden/>
    <w:rsid w:val="00B74C81"/>
    <w:pPr>
      <w:ind w:left="400"/>
    </w:pPr>
  </w:style>
  <w:style w:type="paragraph" w:styleId="TOC4">
    <w:name w:val="toc 4"/>
    <w:basedOn w:val="Normal"/>
    <w:next w:val="Normal"/>
    <w:autoRedefine/>
    <w:semiHidden/>
    <w:rsid w:val="00B74C81"/>
    <w:pPr>
      <w:ind w:left="600"/>
    </w:pPr>
  </w:style>
  <w:style w:type="paragraph" w:styleId="TOC5">
    <w:name w:val="toc 5"/>
    <w:basedOn w:val="Normal"/>
    <w:next w:val="Normal"/>
    <w:autoRedefine/>
    <w:semiHidden/>
    <w:rsid w:val="00B74C81"/>
    <w:pPr>
      <w:ind w:left="800"/>
    </w:pPr>
  </w:style>
  <w:style w:type="paragraph" w:styleId="TOC6">
    <w:name w:val="toc 6"/>
    <w:basedOn w:val="Normal"/>
    <w:next w:val="Normal"/>
    <w:autoRedefine/>
    <w:semiHidden/>
    <w:rsid w:val="00B74C81"/>
    <w:pPr>
      <w:ind w:left="1000"/>
    </w:pPr>
  </w:style>
  <w:style w:type="paragraph" w:styleId="TOC7">
    <w:name w:val="toc 7"/>
    <w:basedOn w:val="Normal"/>
    <w:next w:val="Normal"/>
    <w:autoRedefine/>
    <w:semiHidden/>
    <w:rsid w:val="00B74C81"/>
    <w:pPr>
      <w:ind w:left="1200"/>
    </w:pPr>
  </w:style>
  <w:style w:type="paragraph" w:styleId="TOC8">
    <w:name w:val="toc 8"/>
    <w:basedOn w:val="Normal"/>
    <w:next w:val="Normal"/>
    <w:autoRedefine/>
    <w:semiHidden/>
    <w:rsid w:val="00B74C81"/>
    <w:pPr>
      <w:ind w:left="1400"/>
    </w:pPr>
  </w:style>
  <w:style w:type="paragraph" w:styleId="TOC9">
    <w:name w:val="toc 9"/>
    <w:basedOn w:val="Normal"/>
    <w:next w:val="Normal"/>
    <w:autoRedefine/>
    <w:semiHidden/>
    <w:rsid w:val="00B74C81"/>
    <w:pPr>
      <w:ind w:left="1600"/>
    </w:pPr>
  </w:style>
  <w:style w:type="paragraph" w:styleId="Header">
    <w:name w:val="header"/>
    <w:basedOn w:val="Normal"/>
    <w:semiHidden/>
    <w:rsid w:val="00B74C81"/>
    <w:pPr>
      <w:tabs>
        <w:tab w:val="center" w:pos="4320"/>
        <w:tab w:val="right" w:pos="8640"/>
      </w:tabs>
    </w:pPr>
  </w:style>
  <w:style w:type="paragraph" w:styleId="Footer">
    <w:name w:val="footer"/>
    <w:basedOn w:val="Normal"/>
    <w:link w:val="FooterChar"/>
    <w:uiPriority w:val="99"/>
    <w:rsid w:val="00B74C81"/>
    <w:pPr>
      <w:tabs>
        <w:tab w:val="center" w:pos="4320"/>
        <w:tab w:val="right" w:pos="8640"/>
      </w:tabs>
    </w:pPr>
  </w:style>
  <w:style w:type="character" w:styleId="PageNumber">
    <w:name w:val="page number"/>
    <w:basedOn w:val="DefaultParagraphFont"/>
    <w:semiHidden/>
    <w:rsid w:val="00B74C81"/>
  </w:style>
  <w:style w:type="paragraph" w:customStyle="1" w:styleId="Para1">
    <w:name w:val="Para1"/>
    <w:basedOn w:val="NotePara1"/>
    <w:rsid w:val="00B74C81"/>
  </w:style>
  <w:style w:type="paragraph" w:customStyle="1" w:styleId="Para2">
    <w:name w:val="Para2"/>
    <w:basedOn w:val="NotePara2"/>
    <w:rsid w:val="00B74C81"/>
  </w:style>
  <w:style w:type="paragraph" w:customStyle="1" w:styleId="Code2">
    <w:name w:val="Code2"/>
    <w:basedOn w:val="ListPara2"/>
    <w:rsid w:val="00B74C81"/>
    <w:rPr>
      <w:rFonts w:ascii="Courier" w:hAnsi="Courier"/>
      <w:sz w:val="16"/>
    </w:rPr>
  </w:style>
  <w:style w:type="table" w:styleId="TableGrid">
    <w:name w:val="Table Grid"/>
    <w:basedOn w:val="TableNormal"/>
    <w:uiPriority w:val="59"/>
    <w:rsid w:val="00916F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semiHidden/>
    <w:rsid w:val="00B74C81"/>
    <w:rPr>
      <w:color w:val="999999"/>
      <w:u w:val="single"/>
    </w:rPr>
  </w:style>
  <w:style w:type="character" w:styleId="FollowedHyperlink">
    <w:name w:val="FollowedHyperlink"/>
    <w:basedOn w:val="DefaultParagraphFont"/>
    <w:semiHidden/>
    <w:rsid w:val="00B74C81"/>
    <w:rPr>
      <w:color w:val="990000"/>
      <w:u w:val="single"/>
    </w:rPr>
  </w:style>
  <w:style w:type="paragraph" w:customStyle="1" w:styleId="ProductDescriptor">
    <w:name w:val="Product Descriptor"/>
    <w:rsid w:val="00B74C81"/>
    <w:pPr>
      <w:spacing w:after="1040" w:line="200" w:lineRule="exact"/>
      <w:ind w:left="792"/>
    </w:pPr>
    <w:rPr>
      <w:rFonts w:ascii="Arial" w:hAnsi="Arial"/>
      <w:i/>
      <w:lang w:eastAsia="en-US"/>
    </w:rPr>
  </w:style>
  <w:style w:type="paragraph" w:customStyle="1" w:styleId="ListBulletedItem1">
    <w:name w:val="List Bulleted Item 1"/>
    <w:rsid w:val="00B74C81"/>
    <w:pPr>
      <w:numPr>
        <w:numId w:val="16"/>
      </w:numPr>
      <w:spacing w:after="120" w:line="240" w:lineRule="exact"/>
      <w:ind w:left="360" w:hanging="360"/>
    </w:pPr>
    <w:rPr>
      <w:rFonts w:ascii="Arial" w:hAnsi="Arial"/>
      <w:noProof/>
      <w:lang w:val="en-GB" w:eastAsia="en-US"/>
    </w:rPr>
  </w:style>
  <w:style w:type="character" w:customStyle="1" w:styleId="HelpText">
    <w:name w:val="Help Text"/>
    <w:rsid w:val="00B74C81"/>
    <w:rPr>
      <w:i/>
      <w:vanish/>
      <w:color w:val="FF0000"/>
    </w:rPr>
  </w:style>
  <w:style w:type="character" w:customStyle="1" w:styleId="HelpTitle">
    <w:name w:val="Help Title"/>
    <w:basedOn w:val="HelpText"/>
    <w:rsid w:val="00B74C81"/>
    <w:rPr>
      <w:b/>
    </w:rPr>
  </w:style>
  <w:style w:type="paragraph" w:styleId="BalloonText">
    <w:name w:val="Balloon Text"/>
    <w:basedOn w:val="Normal"/>
    <w:semiHidden/>
    <w:rsid w:val="00B74C81"/>
    <w:rPr>
      <w:rFonts w:ascii="Tahoma" w:hAnsi="Tahoma" w:cs="Tahoma"/>
      <w:sz w:val="16"/>
      <w:szCs w:val="16"/>
    </w:rPr>
  </w:style>
  <w:style w:type="paragraph" w:styleId="Date">
    <w:name w:val="Date"/>
    <w:basedOn w:val="Normal"/>
    <w:next w:val="Normal"/>
    <w:link w:val="DateChar"/>
    <w:uiPriority w:val="99"/>
    <w:semiHidden/>
    <w:unhideWhenUsed/>
    <w:rsid w:val="00E506F6"/>
  </w:style>
  <w:style w:type="character" w:customStyle="1" w:styleId="DateChar">
    <w:name w:val="Date Char"/>
    <w:basedOn w:val="DefaultParagraphFont"/>
    <w:link w:val="Date"/>
    <w:uiPriority w:val="99"/>
    <w:semiHidden/>
    <w:rsid w:val="00E506F6"/>
    <w:rPr>
      <w:rFonts w:ascii="Arial" w:hAnsi="Arial"/>
      <w:szCs w:val="24"/>
      <w:lang w:eastAsia="en-US"/>
    </w:rPr>
  </w:style>
  <w:style w:type="character" w:customStyle="1" w:styleId="FooterChar">
    <w:name w:val="Footer Char"/>
    <w:basedOn w:val="DefaultParagraphFont"/>
    <w:link w:val="Footer"/>
    <w:uiPriority w:val="99"/>
    <w:rsid w:val="00747502"/>
    <w:rPr>
      <w:rFonts w:ascii="Arial" w:hAnsi="Arial"/>
      <w:szCs w:val="24"/>
      <w:lang w:eastAsia="en-US"/>
    </w:rPr>
  </w:style>
  <w:style w:type="paragraph" w:styleId="NoSpacing">
    <w:name w:val="No Spacing"/>
    <w:uiPriority w:val="1"/>
    <w:qFormat/>
    <w:rsid w:val="00202CEC"/>
    <w:rPr>
      <w:rFonts w:ascii="Arial" w:hAnsi="Arial"/>
      <w:szCs w:val="24"/>
      <w:lang w:eastAsia="en-US"/>
    </w:rPr>
  </w:style>
</w:styles>
</file>

<file path=word/webSettings.xml><?xml version="1.0" encoding="utf-8"?>
<w:webSettings xmlns:r="http://schemas.openxmlformats.org/officeDocument/2006/relationships" xmlns:w="http://schemas.openxmlformats.org/wordprocessingml/2006/main">
  <w:divs>
    <w:div w:id="1640115246">
      <w:bodyDiv w:val="1"/>
      <w:marLeft w:val="0"/>
      <w:marRight w:val="0"/>
      <w:marTop w:val="0"/>
      <w:marBottom w:val="0"/>
      <w:divBdr>
        <w:top w:val="none" w:sz="0" w:space="0" w:color="auto"/>
        <w:left w:val="none" w:sz="0" w:space="0" w:color="auto"/>
        <w:bottom w:val="none" w:sz="0" w:space="0" w:color="auto"/>
        <w:right w:val="none" w:sz="0" w:space="0" w:color="auto"/>
      </w:divBdr>
      <w:divsChild>
        <w:div w:id="669481843">
          <w:marLeft w:val="360"/>
          <w:marRight w:val="0"/>
          <w:marTop w:val="200"/>
          <w:marBottom w:val="0"/>
          <w:divBdr>
            <w:top w:val="none" w:sz="0" w:space="0" w:color="auto"/>
            <w:left w:val="none" w:sz="0" w:space="0" w:color="auto"/>
            <w:bottom w:val="none" w:sz="0" w:space="0" w:color="auto"/>
            <w:right w:val="none" w:sz="0" w:space="0" w:color="auto"/>
          </w:divBdr>
        </w:div>
        <w:div w:id="96798221">
          <w:marLeft w:val="360"/>
          <w:marRight w:val="0"/>
          <w:marTop w:val="200"/>
          <w:marBottom w:val="0"/>
          <w:divBdr>
            <w:top w:val="none" w:sz="0" w:space="0" w:color="auto"/>
            <w:left w:val="none" w:sz="0" w:space="0" w:color="auto"/>
            <w:bottom w:val="none" w:sz="0" w:space="0" w:color="auto"/>
            <w:right w:val="none" w:sz="0" w:space="0" w:color="auto"/>
          </w:divBdr>
        </w:div>
        <w:div w:id="734938366">
          <w:marLeft w:val="360"/>
          <w:marRight w:val="0"/>
          <w:marTop w:val="200"/>
          <w:marBottom w:val="0"/>
          <w:divBdr>
            <w:top w:val="none" w:sz="0" w:space="0" w:color="auto"/>
            <w:left w:val="none" w:sz="0" w:space="0" w:color="auto"/>
            <w:bottom w:val="none" w:sz="0" w:space="0" w:color="auto"/>
            <w:right w:val="none" w:sz="0" w:space="0" w:color="auto"/>
          </w:divBdr>
        </w:div>
        <w:div w:id="1356230328">
          <w:marLeft w:val="360"/>
          <w:marRight w:val="0"/>
          <w:marTop w:val="200"/>
          <w:marBottom w:val="0"/>
          <w:divBdr>
            <w:top w:val="none" w:sz="0" w:space="0" w:color="auto"/>
            <w:left w:val="none" w:sz="0" w:space="0" w:color="auto"/>
            <w:bottom w:val="none" w:sz="0" w:space="0" w:color="auto"/>
            <w:right w:val="none" w:sz="0" w:space="0" w:color="auto"/>
          </w:divBdr>
        </w:div>
        <w:div w:id="575360675">
          <w:marLeft w:val="360"/>
          <w:marRight w:val="0"/>
          <w:marTop w:val="200"/>
          <w:marBottom w:val="0"/>
          <w:divBdr>
            <w:top w:val="none" w:sz="0" w:space="0" w:color="auto"/>
            <w:left w:val="none" w:sz="0" w:space="0" w:color="auto"/>
            <w:bottom w:val="none" w:sz="0" w:space="0" w:color="auto"/>
            <w:right w:val="none" w:sz="0" w:space="0" w:color="auto"/>
          </w:divBdr>
        </w:div>
        <w:div w:id="1337919269">
          <w:marLeft w:val="360"/>
          <w:marRight w:val="0"/>
          <w:marTop w:val="200"/>
          <w:marBottom w:val="0"/>
          <w:divBdr>
            <w:top w:val="none" w:sz="0" w:space="0" w:color="auto"/>
            <w:left w:val="none" w:sz="0" w:space="0" w:color="auto"/>
            <w:bottom w:val="none" w:sz="0" w:space="0" w:color="auto"/>
            <w:right w:val="none" w:sz="0" w:space="0" w:color="auto"/>
          </w:divBdr>
        </w:div>
        <w:div w:id="254944361">
          <w:marLeft w:val="360"/>
          <w:marRight w:val="0"/>
          <w:marTop w:val="200"/>
          <w:marBottom w:val="0"/>
          <w:divBdr>
            <w:top w:val="none" w:sz="0" w:space="0" w:color="auto"/>
            <w:left w:val="none" w:sz="0" w:space="0" w:color="auto"/>
            <w:bottom w:val="none" w:sz="0" w:space="0" w:color="auto"/>
            <w:right w:val="none" w:sz="0" w:space="0" w:color="auto"/>
          </w:divBdr>
        </w:div>
        <w:div w:id="15655300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image" Target="media/image1.png"/><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ools\Template\MSDD\Solution%20Cont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BFC04-1FE8-4BF4-A012-862013E6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Solution Content.dot</Template>
  <TotalTime>247</TotalTime>
  <Pages>5</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Team Member Project Progress Report</vt:lpstr>
    </vt:vector>
  </TitlesOfParts>
  <Manager>Paul Haynes, Microsoft Corp.</Manager>
  <Company>Pullar Productions, Inc.</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Member Project Progress Report</dc:title>
  <dc:subject>Template</dc:subject>
  <dc:creator>v-nura</dc:creator>
  <cp:lastModifiedBy>Cheng Huat</cp:lastModifiedBy>
  <cp:revision>8</cp:revision>
  <cp:lastPrinted>2021-06-04T08:44:00Z</cp:lastPrinted>
  <dcterms:created xsi:type="dcterms:W3CDTF">2021-06-04T03:32:00Z</dcterms:created>
  <dcterms:modified xsi:type="dcterms:W3CDTF">2021-06-06T01:48:00Z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Release Date">
    <vt:filetime>2001-11-08T08:00:00Z</vt:filetime>
  </property>
  <property fmtid="{D5CDD505-2E9C-101B-9397-08002B2CF9AE}" pid="4" name="Microsoft Theme">
    <vt:lpwstr>blank 011</vt:lpwstr>
  </property>
</Properties>
</file>